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C4DAC" w14:textId="77777777" w:rsidR="00637115" w:rsidRDefault="00CF6E71">
      <w:pPr>
        <w:pStyle w:val="Normalny1"/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FF0000"/>
          <w:sz w:val="16"/>
          <w:szCs w:val="16"/>
        </w:rPr>
        <w:t xml:space="preserve">Załącznik nr 1 </w:t>
      </w:r>
    </w:p>
    <w:p w14:paraId="2B59ACD3" w14:textId="34AE31FE" w:rsidR="00637115" w:rsidRDefault="00CF6E71">
      <w:pPr>
        <w:pStyle w:val="Normalny1"/>
        <w:spacing w:after="0" w:line="240" w:lineRule="auto"/>
        <w:jc w:val="right"/>
      </w:pPr>
      <w:r>
        <w:rPr>
          <w:rFonts w:ascii="Times New Roman" w:eastAsia="Times New Roman" w:hAnsi="Times New Roman" w:cs="Times New Roman"/>
          <w:color w:val="FF0000"/>
          <w:sz w:val="16"/>
          <w:szCs w:val="16"/>
        </w:rPr>
        <w:t>do Uchwały  nr</w:t>
      </w:r>
      <w:r w:rsidR="00976CB8">
        <w:rPr>
          <w:rFonts w:ascii="Times New Roman" w:eastAsia="Times New Roman" w:hAnsi="Times New Roman" w:cs="Times New Roman"/>
          <w:color w:val="FF0000"/>
          <w:sz w:val="16"/>
          <w:szCs w:val="16"/>
        </w:rPr>
        <w:t xml:space="preserve"> 6/04/2025</w:t>
      </w:r>
      <w:r>
        <w:rPr>
          <w:rFonts w:ascii="Times New Roman" w:eastAsia="Times New Roman" w:hAnsi="Times New Roman" w:cs="Times New Roman"/>
          <w:color w:val="FF0000"/>
          <w:sz w:val="16"/>
          <w:szCs w:val="16"/>
        </w:rPr>
        <w:t xml:space="preserve"> z dnia</w:t>
      </w:r>
      <w:r w:rsidR="00976CB8">
        <w:rPr>
          <w:rFonts w:ascii="Times New Roman" w:eastAsia="Times New Roman" w:hAnsi="Times New Roman" w:cs="Times New Roman"/>
          <w:color w:val="FF0000"/>
          <w:sz w:val="16"/>
          <w:szCs w:val="16"/>
        </w:rPr>
        <w:t xml:space="preserve"> 14.04.2025 r.</w:t>
      </w:r>
      <w:r>
        <w:t xml:space="preserve"> </w:t>
      </w:r>
    </w:p>
    <w:p w14:paraId="2A396017" w14:textId="77777777" w:rsidR="00637115" w:rsidRDefault="00CF6E71">
      <w:pPr>
        <w:pStyle w:val="Normalny1"/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FF0000"/>
          <w:sz w:val="16"/>
          <w:szCs w:val="16"/>
        </w:rPr>
        <w:t xml:space="preserve">Senatu Uczelni Korczaka </w:t>
      </w:r>
    </w:p>
    <w:p w14:paraId="613321EB" w14:textId="77777777" w:rsidR="00637115" w:rsidRDefault="00CF6E71">
      <w:pPr>
        <w:pStyle w:val="Normalny1"/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FF0000"/>
          <w:sz w:val="16"/>
          <w:szCs w:val="16"/>
        </w:rPr>
        <w:t>Akademii Nauk Stosowanych  w Warszawie</w:t>
      </w:r>
    </w:p>
    <w:p w14:paraId="672A6659" w14:textId="77777777" w:rsidR="00637115" w:rsidRDefault="00637115">
      <w:pPr>
        <w:pStyle w:val="Normalny1"/>
        <w:spacing w:after="0" w:line="240" w:lineRule="auto"/>
        <w:jc w:val="right"/>
      </w:pPr>
    </w:p>
    <w:p w14:paraId="0A37501D" w14:textId="77777777" w:rsidR="00637115" w:rsidRDefault="00637115">
      <w:pPr>
        <w:pStyle w:val="Normalny1"/>
        <w:jc w:val="both"/>
      </w:pPr>
    </w:p>
    <w:p w14:paraId="6A394B20" w14:textId="77777777" w:rsidR="00637115" w:rsidRPr="0012782F" w:rsidRDefault="00CF6E71">
      <w:pPr>
        <w:pStyle w:val="Normalny1"/>
        <w:jc w:val="center"/>
        <w:rPr>
          <w:b/>
          <w:sz w:val="28"/>
          <w:szCs w:val="28"/>
        </w:rPr>
      </w:pPr>
      <w:r w:rsidRPr="0012782F">
        <w:rPr>
          <w:b/>
          <w:sz w:val="28"/>
          <w:szCs w:val="28"/>
        </w:rPr>
        <w:t>Regulamin praktyk studenckich</w:t>
      </w:r>
    </w:p>
    <w:p w14:paraId="02EB378F" w14:textId="77777777" w:rsidR="00637115" w:rsidRDefault="00637115">
      <w:pPr>
        <w:pStyle w:val="Normalny1"/>
        <w:jc w:val="both"/>
      </w:pPr>
    </w:p>
    <w:p w14:paraId="585D32C3" w14:textId="77777777" w:rsidR="00637115" w:rsidRDefault="00CF6E71">
      <w:pPr>
        <w:pStyle w:val="Normalny1"/>
        <w:jc w:val="center"/>
      </w:pPr>
      <w:r>
        <w:t>§1</w:t>
      </w:r>
    </w:p>
    <w:p w14:paraId="68E6E87C" w14:textId="0A43C85E" w:rsidR="00637115" w:rsidRDefault="00CF6E71" w:rsidP="0EFB124C">
      <w:pPr>
        <w:pStyle w:val="Normalny1"/>
        <w:jc w:val="center"/>
        <w:rPr>
          <w:b/>
          <w:bCs/>
        </w:rPr>
      </w:pPr>
      <w:r w:rsidRPr="0EFB124C">
        <w:rPr>
          <w:b/>
          <w:bCs/>
        </w:rPr>
        <w:t>Postanowienia ogólne</w:t>
      </w:r>
    </w:p>
    <w:p w14:paraId="32EC9D59" w14:textId="77777777" w:rsidR="00637115" w:rsidRDefault="00CF6E71">
      <w:pPr>
        <w:pStyle w:val="Normalny1"/>
        <w:numPr>
          <w:ilvl w:val="0"/>
          <w:numId w:val="3"/>
        </w:numPr>
        <w:jc w:val="both"/>
      </w:pPr>
      <w:r>
        <w:t>Praktyki studenckie stanowią integralną część procesu kształcenia. </w:t>
      </w:r>
    </w:p>
    <w:p w14:paraId="0351B792" w14:textId="7184D155" w:rsidR="00637115" w:rsidRDefault="00CF6E71">
      <w:pPr>
        <w:pStyle w:val="Normalny1"/>
        <w:numPr>
          <w:ilvl w:val="0"/>
          <w:numId w:val="14"/>
        </w:numPr>
        <w:jc w:val="both"/>
      </w:pPr>
      <w:r>
        <w:t>Wybór placówki, w której student/słuchacz odbywa praktyki oraz termin jej realizacji, powinny być dostosowane do kierunku, specjalności</w:t>
      </w:r>
      <w:r w:rsidR="00F64C12">
        <w:t>,</w:t>
      </w:r>
      <w:r>
        <w:t xml:space="preserve"> </w:t>
      </w:r>
      <w:r w:rsidR="4DE6DA55">
        <w:t xml:space="preserve">stopnia </w:t>
      </w:r>
      <w:r>
        <w:t>oraz profilu praktycznego studiów. </w:t>
      </w:r>
    </w:p>
    <w:p w14:paraId="6A05A809" w14:textId="77777777" w:rsidR="00637115" w:rsidRDefault="00637115">
      <w:pPr>
        <w:pStyle w:val="Normalny1"/>
        <w:jc w:val="both"/>
      </w:pPr>
    </w:p>
    <w:p w14:paraId="5CEE1DEE" w14:textId="77777777" w:rsidR="00637115" w:rsidRDefault="00CF6E71">
      <w:pPr>
        <w:pStyle w:val="Normalny1"/>
        <w:jc w:val="center"/>
      </w:pPr>
      <w:r>
        <w:t>§2</w:t>
      </w:r>
    </w:p>
    <w:p w14:paraId="7D708151" w14:textId="77777777" w:rsidR="00637115" w:rsidRDefault="00CF6E71">
      <w:pPr>
        <w:pStyle w:val="Normalny1"/>
        <w:jc w:val="center"/>
      </w:pPr>
      <w:r>
        <w:rPr>
          <w:b/>
        </w:rPr>
        <w:t>Cel praktyk studenckich</w:t>
      </w:r>
    </w:p>
    <w:p w14:paraId="20B9258D" w14:textId="1F770904" w:rsidR="00637115" w:rsidRDefault="00CF6E71">
      <w:pPr>
        <w:pStyle w:val="Normalny1"/>
        <w:numPr>
          <w:ilvl w:val="0"/>
          <w:numId w:val="24"/>
        </w:numPr>
        <w:jc w:val="both"/>
      </w:pPr>
      <w:r>
        <w:t>Praktyka służy uzupełnieniu wiedzy teoretycznej, nabytej w toku studiów i</w:t>
      </w:r>
      <w:r w:rsidR="0012782F">
        <w:t> </w:t>
      </w:r>
      <w:r>
        <w:t>pozostaje w ścisłym związku z celami i efektami uczenia się, określonymi dla danego kierunku, specjalności, stopnia oraz profilu studiów. </w:t>
      </w:r>
    </w:p>
    <w:p w14:paraId="4DD77F85" w14:textId="77777777" w:rsidR="00637115" w:rsidRDefault="00CF6E71">
      <w:pPr>
        <w:pStyle w:val="Normalny1"/>
        <w:numPr>
          <w:ilvl w:val="0"/>
          <w:numId w:val="35"/>
        </w:numPr>
        <w:jc w:val="both"/>
      </w:pPr>
      <w:r>
        <w:t>Celem praktyki jest przygotowanie studenta/słuchacza do realizowania zadań zawodowych, zgodnie z wymaganiami rynku pracy i oczekiwaniami ze strony pracodawców. </w:t>
      </w:r>
    </w:p>
    <w:p w14:paraId="72F78EC1" w14:textId="77777777" w:rsidR="00637115" w:rsidRDefault="00CF6E71">
      <w:pPr>
        <w:pStyle w:val="Normalny1"/>
        <w:numPr>
          <w:ilvl w:val="0"/>
          <w:numId w:val="40"/>
        </w:numPr>
        <w:jc w:val="both"/>
      </w:pPr>
      <w:r>
        <w:t>Praktyka umożliwia zdobycie osobistych doświadczeń zawodowych, służy budowaniu własnego warsztatu pracy i kształtowaniu umiejętności praktycznych w oparciu o podbudowę teoretyczną. </w:t>
      </w:r>
    </w:p>
    <w:p w14:paraId="5A39BBE3" w14:textId="77777777" w:rsidR="00637115" w:rsidRDefault="00637115">
      <w:pPr>
        <w:pStyle w:val="Normalny1"/>
        <w:jc w:val="both"/>
      </w:pPr>
    </w:p>
    <w:p w14:paraId="5E5ACB6B" w14:textId="77777777" w:rsidR="00637115" w:rsidRDefault="00CF6E71">
      <w:pPr>
        <w:pStyle w:val="Normalny1"/>
        <w:jc w:val="center"/>
      </w:pPr>
      <w:r>
        <w:t>§3</w:t>
      </w:r>
    </w:p>
    <w:p w14:paraId="25F88989" w14:textId="77777777" w:rsidR="00637115" w:rsidRDefault="00CF6E71">
      <w:pPr>
        <w:pStyle w:val="Normalny1"/>
        <w:jc w:val="center"/>
        <w:rPr>
          <w:b/>
        </w:rPr>
      </w:pPr>
      <w:r>
        <w:rPr>
          <w:b/>
        </w:rPr>
        <w:t>Organizacja praktyki studenckiej</w:t>
      </w:r>
    </w:p>
    <w:p w14:paraId="5A6726A6" w14:textId="1E105C58" w:rsidR="00637115" w:rsidRDefault="00CF6E71">
      <w:pPr>
        <w:pStyle w:val="Normalny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Plan realizacji praktyki studenckiej stanowi załącznik do p</w:t>
      </w:r>
      <w:r>
        <w:t>rogramu kształcenia</w:t>
      </w:r>
      <w:r>
        <w:rPr>
          <w:color w:val="000000"/>
        </w:rPr>
        <w:t xml:space="preserve"> i</w:t>
      </w:r>
      <w:r w:rsidR="0012782F">
        <w:rPr>
          <w:color w:val="000000"/>
        </w:rPr>
        <w:t> </w:t>
      </w:r>
      <w:r>
        <w:rPr>
          <w:color w:val="000000"/>
        </w:rPr>
        <w:t>określa: </w:t>
      </w:r>
    </w:p>
    <w:p w14:paraId="7AD82114" w14:textId="77777777" w:rsidR="00637115" w:rsidRDefault="00CF6E71" w:rsidP="06DBC0B9">
      <w:pPr>
        <w:pStyle w:val="Normalny1"/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6DBC0B9">
        <w:rPr>
          <w:color w:val="000000" w:themeColor="text1"/>
        </w:rPr>
        <w:t>czas trwania praktyki, zgodny z kierunkiem, specjalnością</w:t>
      </w:r>
      <w:r>
        <w:t xml:space="preserve"> / zakresem</w:t>
      </w:r>
      <w:r w:rsidRPr="06DBC0B9">
        <w:rPr>
          <w:color w:val="000000" w:themeColor="text1"/>
        </w:rPr>
        <w:t>, stopniem i profilem studiów oraz w przypadku specjalności nauczycielskich, ze standardami kształcenia przewidzianymi dla zawodu nauczyciela; </w:t>
      </w:r>
    </w:p>
    <w:p w14:paraId="20A55BA5" w14:textId="77777777" w:rsidR="00637115" w:rsidRDefault="00CF6E71">
      <w:pPr>
        <w:pStyle w:val="Normalny1"/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lastRenderedPageBreak/>
        <w:t>profil instytucji lub organizacji, w jakiej realizowana jest praktyka; </w:t>
      </w:r>
    </w:p>
    <w:p w14:paraId="1F209C58" w14:textId="77777777" w:rsidR="00637115" w:rsidRDefault="00CF6E71">
      <w:pPr>
        <w:pStyle w:val="Normalny1"/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oczekiwane efekty praktyki, powiązane z efektami uczenia się, przewidzianymi dla danego kierunku, specjalności</w:t>
      </w:r>
      <w:r>
        <w:t xml:space="preserve"> / zakresu</w:t>
      </w:r>
      <w:r>
        <w:rPr>
          <w:color w:val="000000"/>
        </w:rPr>
        <w:t>, stopnia oraz profilu studiów; </w:t>
      </w:r>
    </w:p>
    <w:p w14:paraId="2792FEC8" w14:textId="77777777" w:rsidR="00637115" w:rsidRDefault="00CF6E71">
      <w:pPr>
        <w:pStyle w:val="Normalny1"/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terminy i zasady odbywania praktyki studenckiej: semestr, rok akademicki. </w:t>
      </w:r>
    </w:p>
    <w:p w14:paraId="7FFD703C" w14:textId="77777777" w:rsidR="00637115" w:rsidRDefault="00CF6E71">
      <w:pPr>
        <w:pStyle w:val="Normalny1"/>
        <w:numPr>
          <w:ilvl w:val="0"/>
          <w:numId w:val="41"/>
        </w:numPr>
        <w:jc w:val="both"/>
      </w:pPr>
      <w:r>
        <w:t>Wzór planu realizacji praktyk studenckich stanowi załącznik nr 1 do Regulaminu praktyk studenckich.</w:t>
      </w:r>
    </w:p>
    <w:p w14:paraId="0AAF289C" w14:textId="19D88105" w:rsidR="00637115" w:rsidRDefault="00CF6E71">
      <w:pPr>
        <w:pStyle w:val="Normalny1"/>
        <w:numPr>
          <w:ilvl w:val="0"/>
          <w:numId w:val="42"/>
        </w:numPr>
        <w:jc w:val="both"/>
      </w:pPr>
      <w:r>
        <w:t>Szczegółowy harmonogram realizacji praktyki ustala kierownik Wydziałowej Sekcji Praktyk </w:t>
      </w:r>
      <w:r w:rsidR="4A13DB73">
        <w:t xml:space="preserve"> </w:t>
      </w:r>
      <w:r>
        <w:t>Studenckich. </w:t>
      </w:r>
    </w:p>
    <w:p w14:paraId="0E2ABD50" w14:textId="3C920758" w:rsidR="00637115" w:rsidRDefault="00CF6E71">
      <w:pPr>
        <w:pStyle w:val="Normalny1"/>
        <w:numPr>
          <w:ilvl w:val="0"/>
          <w:numId w:val="43"/>
        </w:numPr>
        <w:jc w:val="both"/>
      </w:pPr>
      <w:r>
        <w:t>Dopuszcza się możliwość indywidualnego ustalenia terminu odbywania praktyki przez studenta/słuchacza w porozumieniu i po uzyskaniu zgody opiekuna praktyki zawodowej z ramienia uczelni.</w:t>
      </w:r>
    </w:p>
    <w:p w14:paraId="05E44DDD" w14:textId="1E92553A" w:rsidR="00637115" w:rsidRDefault="00CF6E71">
      <w:pPr>
        <w:pStyle w:val="Normalny1"/>
        <w:numPr>
          <w:ilvl w:val="0"/>
          <w:numId w:val="43"/>
        </w:numPr>
        <w:jc w:val="both"/>
      </w:pPr>
      <w:r>
        <w:t> Student/słuchacz może odbywać praktyki: </w:t>
      </w:r>
    </w:p>
    <w:p w14:paraId="077DE78B" w14:textId="77777777" w:rsidR="00637115" w:rsidRDefault="00CF6E71">
      <w:pPr>
        <w:pStyle w:val="Normalny1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w instytucji współpracującej z Uczelnią, </w:t>
      </w:r>
    </w:p>
    <w:p w14:paraId="50ED63CC" w14:textId="77777777" w:rsidR="00637115" w:rsidRDefault="00CF6E71">
      <w:pPr>
        <w:pStyle w:val="Normalny1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w jednostkach administracyjnych Uczelni, </w:t>
      </w:r>
    </w:p>
    <w:p w14:paraId="6CB0C45A" w14:textId="77777777" w:rsidR="00637115" w:rsidRDefault="00CF6E71">
      <w:pPr>
        <w:pStyle w:val="Normalny1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poprzez udział w pracach organizowanych przez Wydział/Uczelnię - praktyki w ramach programów mobilności. </w:t>
      </w:r>
    </w:p>
    <w:p w14:paraId="5BFBC36A" w14:textId="06DE6D7C" w:rsidR="00637115" w:rsidRDefault="00CF6E71" w:rsidP="0EFB124C">
      <w:pPr>
        <w:pStyle w:val="Normalny1"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EFB124C">
        <w:rPr>
          <w:color w:val="000000" w:themeColor="text1"/>
        </w:rPr>
        <w:t>W celu ułatwienia realizacji praktyk Uczelnia może zawierać porozumienia lub umowy z instytucjami publicznymi, prywatnymi, samorządem i innymi. </w:t>
      </w:r>
    </w:p>
    <w:p w14:paraId="50189838" w14:textId="77777777" w:rsidR="00637115" w:rsidRDefault="00CF6E71">
      <w:pPr>
        <w:pStyle w:val="Normalny1"/>
        <w:numPr>
          <w:ilvl w:val="0"/>
          <w:numId w:val="44"/>
        </w:numPr>
        <w:jc w:val="both"/>
      </w:pPr>
      <w:r>
        <w:t>Dopuszcza się możliwość odbycia przez studenta/słuchacza Uczelni praktyk poza granicami Polski, przede wszystkim w ramach i na zasadach programów mobilności studentów, których jedną ze stron jest Uczelnia Korczaka - Akademia Nauk Stosowanych. Realizacja praktyk zagranicznych, wychodzących poza zakres zawartych przez Uczelnię umów partnerskich, może odbyć w ramach indywidualnej organizacji, na koszt i odpowiedzialność studenta.</w:t>
      </w:r>
    </w:p>
    <w:p w14:paraId="21E6FB79" w14:textId="77777777" w:rsidR="00637115" w:rsidRDefault="6E36D2C0">
      <w:pPr>
        <w:pStyle w:val="Normalny1"/>
        <w:numPr>
          <w:ilvl w:val="0"/>
          <w:numId w:val="44"/>
        </w:numPr>
        <w:spacing w:after="240"/>
        <w:jc w:val="both"/>
        <w:rPr>
          <w:rFonts w:ascii="Arial" w:eastAsia="Arial" w:hAnsi="Arial" w:cs="Arial"/>
          <w:sz w:val="22"/>
          <w:szCs w:val="22"/>
        </w:rPr>
      </w:pPr>
      <w:r>
        <w:t>Przed rozpoczęciem praktyki dla studentów, przygotowujących się do praktyk w placówkach pracujących z dziećmi i młodzieżą do ukończenia 18 roku życia:</w:t>
      </w:r>
    </w:p>
    <w:p w14:paraId="06A95314" w14:textId="0F5F9AE0" w:rsidR="00637115" w:rsidRDefault="00CF6E71" w:rsidP="1C8D5007">
      <w:pPr>
        <w:pStyle w:val="Normalny1"/>
        <w:spacing w:before="240" w:after="240"/>
        <w:ind w:left="1440" w:hanging="360"/>
        <w:jc w:val="both"/>
      </w:pPr>
      <w:r>
        <w:t>a)</w:t>
      </w:r>
      <w:r>
        <w:tab/>
      </w:r>
      <w:r w:rsidR="4663915A" w:rsidRPr="052FBB89">
        <w:t xml:space="preserve">Uczelnia winna powiadomić </w:t>
      </w:r>
      <w:r w:rsidR="52829184" w:rsidRPr="052FBB89">
        <w:t>s</w:t>
      </w:r>
      <w:r w:rsidR="4663915A" w:rsidRPr="052FBB89">
        <w:t>tudentów</w:t>
      </w:r>
      <w:r w:rsidR="4E62955B" w:rsidRPr="052FBB89">
        <w:t>/słuchaczy</w:t>
      </w:r>
      <w:r w:rsidR="4663915A" w:rsidRPr="052FBB89">
        <w:t xml:space="preserve"> o konieczności posiadania zaświadczenia o niekaralności, które powinni przedstawić w placówce, w której będą realizowane praktyki</w:t>
      </w:r>
      <w:r w:rsidR="00CD4CC4" w:rsidRPr="052FBB89">
        <w:t>.</w:t>
      </w:r>
    </w:p>
    <w:p w14:paraId="7E8EF7EC" w14:textId="09492B5C" w:rsidR="00637115" w:rsidRDefault="6E36D2C0">
      <w:pPr>
        <w:pStyle w:val="Normalny1"/>
        <w:spacing w:before="240" w:after="240"/>
        <w:ind w:left="1440" w:hanging="360"/>
        <w:jc w:val="both"/>
      </w:pPr>
      <w:r>
        <w:t>b)</w:t>
      </w:r>
      <w:r>
        <w:tab/>
        <w:t>Studenci</w:t>
      </w:r>
      <w:r w:rsidR="2A1F4ECF">
        <w:t>/słuchacze</w:t>
      </w:r>
      <w:r>
        <w:t xml:space="preserve"> będący cudzoziemcami oraz/lub zamieszkujący w ciągu ostatnich 20 lat w państwach innych niż Rzeczpospolita Polska i państwo ich obywatelstwa</w:t>
      </w:r>
      <w:r w:rsidR="006073BE">
        <w:t>,</w:t>
      </w:r>
      <w:r>
        <w:t xml:space="preserve"> zobowiązani są do złożenia oświadczenia wskazującego to państwo lub państwa wraz z informacją z rejestru karnego każdego z tych państw do celów działalności zawodowej lub </w:t>
      </w:r>
      <w:r>
        <w:lastRenderedPageBreak/>
        <w:t>wolontariackiej związanej z kontaktami z dziećmi. Informację z rejestru karnego należy dostarczyć wraz z tłumaczeniem przysięgłym.</w:t>
      </w:r>
    </w:p>
    <w:p w14:paraId="402D133A" w14:textId="77777777" w:rsidR="00637115" w:rsidRDefault="6E36D2C0">
      <w:pPr>
        <w:pStyle w:val="Normalny1"/>
        <w:ind w:left="720"/>
        <w:jc w:val="center"/>
      </w:pPr>
      <w:r>
        <w:t>§4</w:t>
      </w:r>
    </w:p>
    <w:p w14:paraId="5234905F" w14:textId="77777777" w:rsidR="00637115" w:rsidRDefault="00CF6E71">
      <w:pPr>
        <w:pStyle w:val="Normalny1"/>
        <w:ind w:left="720"/>
        <w:jc w:val="center"/>
        <w:rPr>
          <w:b/>
        </w:rPr>
      </w:pPr>
      <w:r>
        <w:rPr>
          <w:b/>
        </w:rPr>
        <w:t>Przebieg i zaliczenie praktyki</w:t>
      </w:r>
    </w:p>
    <w:p w14:paraId="564F204C" w14:textId="127B6513" w:rsidR="00637115" w:rsidRDefault="00CF6E71">
      <w:pPr>
        <w:pStyle w:val="Normalny1"/>
        <w:numPr>
          <w:ilvl w:val="0"/>
          <w:numId w:val="5"/>
        </w:numPr>
        <w:jc w:val="both"/>
      </w:pPr>
      <w:r>
        <w:t>Student/słuchacz podejmuje praktyki na podstawie skierowania i umowy</w:t>
      </w:r>
      <w:r w:rsidR="4CDD6406">
        <w:t xml:space="preserve"> (do pobrania ze strony internetowej Uczelni)</w:t>
      </w:r>
      <w:r>
        <w:t xml:space="preserve">  Skierowanie powinno być opatrzone podpisem Dziekana lub osoby upoważnionej. Wzór skierowania stanowi załącznik nr 2 do Regulaminu praktyk studenckich. Umowa wydawana w dwóch jednobrzmiących egzemplarzach winna być opatrzona podpisem </w:t>
      </w:r>
      <w:r w:rsidR="60BBEA45">
        <w:t>Dziekana</w:t>
      </w:r>
      <w:r>
        <w:t xml:space="preserve"> lub osoby upoważnionej. Wzór Umowy stanowi załącznik nr 3 do Regulaminu. </w:t>
      </w:r>
    </w:p>
    <w:p w14:paraId="257080AB" w14:textId="77777777" w:rsidR="00637115" w:rsidRDefault="00CF6E71">
      <w:pPr>
        <w:pStyle w:val="Normalny1"/>
        <w:numPr>
          <w:ilvl w:val="0"/>
          <w:numId w:val="6"/>
        </w:numPr>
        <w:jc w:val="both"/>
      </w:pPr>
      <w:r>
        <w:t xml:space="preserve">Student/słuchacz odbywa praktyki zgodnie z programem praktyk studenckich. Program zawiera: cele, oczekiwane efekty, zadania, zasady zaliczenia. Wzór programu do praktyk studenckich stanowi załącznik nr 4 do Regulaminu praktyk studenckich. </w:t>
      </w:r>
    </w:p>
    <w:p w14:paraId="004F6F45" w14:textId="77777777" w:rsidR="00637115" w:rsidRDefault="00CF6E71">
      <w:pPr>
        <w:pStyle w:val="Normalny1"/>
        <w:numPr>
          <w:ilvl w:val="0"/>
          <w:numId w:val="7"/>
        </w:numPr>
        <w:jc w:val="both"/>
      </w:pPr>
      <w:r>
        <w:t>Student/słuchacz zobowiązany jest do wykorzystania czasu praktyki na pełne zrealizowanie programu praktyki i zadań określonych w programie do praktyk studenckich. </w:t>
      </w:r>
    </w:p>
    <w:p w14:paraId="3392061E" w14:textId="77777777" w:rsidR="00637115" w:rsidRDefault="6E36D2C0">
      <w:pPr>
        <w:pStyle w:val="Normalny1"/>
        <w:numPr>
          <w:ilvl w:val="0"/>
          <w:numId w:val="8"/>
        </w:numPr>
        <w:jc w:val="both"/>
      </w:pPr>
      <w:r>
        <w:t xml:space="preserve">Podstawą do zaliczenia praktyki jest złożenie wymaganego kompletu dokumentów, określonych w programie praktyki, w terminie ustalonym w planie praktyki. Komplet dokumentów obejmuje: </w:t>
      </w:r>
    </w:p>
    <w:p w14:paraId="042BC8DB" w14:textId="3BE2A013" w:rsidR="464F56A1" w:rsidRDefault="009460B8" w:rsidP="1C8D5007">
      <w:pPr>
        <w:pStyle w:val="Normalny1"/>
        <w:numPr>
          <w:ilvl w:val="0"/>
          <w:numId w:val="2"/>
        </w:numPr>
        <w:spacing w:after="0"/>
        <w:jc w:val="both"/>
      </w:pPr>
      <w:r>
        <w:t xml:space="preserve">Jeden egzemplarz </w:t>
      </w:r>
      <w:r w:rsidR="464F56A1">
        <w:t>umowy podpisanej przez dyrektora placówki praktyk (załącznik nr 3)</w:t>
      </w:r>
    </w:p>
    <w:p w14:paraId="72167FF6" w14:textId="77777777" w:rsidR="00637115" w:rsidRDefault="00CF6E71">
      <w:pPr>
        <w:pStyle w:val="Normalny1"/>
        <w:numPr>
          <w:ilvl w:val="0"/>
          <w:numId w:val="2"/>
        </w:numPr>
        <w:spacing w:after="0"/>
        <w:jc w:val="both"/>
      </w:pPr>
      <w:r>
        <w:t xml:space="preserve">Dziennik praktyk (załącznik nr 5), </w:t>
      </w:r>
    </w:p>
    <w:p w14:paraId="4FCC4C3A" w14:textId="77777777" w:rsidR="00637115" w:rsidRDefault="00CF6E71">
      <w:pPr>
        <w:pStyle w:val="Normalny1"/>
        <w:numPr>
          <w:ilvl w:val="0"/>
          <w:numId w:val="2"/>
        </w:numPr>
        <w:spacing w:after="0"/>
        <w:jc w:val="both"/>
      </w:pPr>
      <w:r>
        <w:t xml:space="preserve">Oświadczenie studenta (załącznik nr 6) </w:t>
      </w:r>
    </w:p>
    <w:p w14:paraId="22AD0DE8" w14:textId="77777777" w:rsidR="00637115" w:rsidRDefault="00CF6E71">
      <w:pPr>
        <w:pStyle w:val="Normalny1"/>
        <w:numPr>
          <w:ilvl w:val="0"/>
          <w:numId w:val="2"/>
        </w:numPr>
        <w:spacing w:after="0"/>
        <w:jc w:val="both"/>
      </w:pPr>
      <w:r>
        <w:t>Protokół z czynności zapoznania się ze specyfiką placówki (załącznik nr 7). </w:t>
      </w:r>
    </w:p>
    <w:p w14:paraId="37327CE3" w14:textId="1C611647" w:rsidR="00637115" w:rsidRDefault="00CF6E71">
      <w:pPr>
        <w:pStyle w:val="Normalny1"/>
        <w:numPr>
          <w:ilvl w:val="0"/>
          <w:numId w:val="2"/>
        </w:numPr>
        <w:spacing w:after="0"/>
        <w:jc w:val="both"/>
      </w:pPr>
      <w:r>
        <w:t>Karta oceny praktyki (załącznik nr 12)</w:t>
      </w:r>
    </w:p>
    <w:p w14:paraId="1CDC7F9C" w14:textId="3A13F355" w:rsidR="00637115" w:rsidRDefault="00CF6E71">
      <w:pPr>
        <w:pStyle w:val="Normalny1"/>
        <w:numPr>
          <w:ilvl w:val="0"/>
          <w:numId w:val="2"/>
        </w:numPr>
        <w:spacing w:after="0"/>
        <w:jc w:val="both"/>
      </w:pPr>
      <w:r>
        <w:t>Scenariusze</w:t>
      </w:r>
      <w:r>
        <w:rPr>
          <w:color w:val="000000"/>
        </w:rPr>
        <w:t xml:space="preserve"> samodzielnie prowadzonych zajęć, jeśli tak wynika z</w:t>
      </w:r>
      <w:r w:rsidR="0012782F">
        <w:rPr>
          <w:color w:val="000000"/>
        </w:rPr>
        <w:t> </w:t>
      </w:r>
      <w:r>
        <w:rPr>
          <w:color w:val="000000"/>
        </w:rPr>
        <w:t>programu praktyki.</w:t>
      </w:r>
      <w:r>
        <w:t xml:space="preserve"> </w:t>
      </w:r>
    </w:p>
    <w:p w14:paraId="754EBB2A" w14:textId="77777777" w:rsidR="00637115" w:rsidRDefault="00CF6E71">
      <w:pPr>
        <w:pStyle w:val="Normalny1"/>
        <w:numPr>
          <w:ilvl w:val="0"/>
          <w:numId w:val="2"/>
        </w:numPr>
        <w:jc w:val="both"/>
      </w:pPr>
      <w:r>
        <w:t>Ankieta ewaluacyjna (załącznik nr 14)</w:t>
      </w:r>
    </w:p>
    <w:p w14:paraId="77FC425A" w14:textId="1BAC4673" w:rsidR="00637115" w:rsidRDefault="00CF6E71">
      <w:pPr>
        <w:pStyle w:val="Normalny1"/>
        <w:ind w:left="720"/>
        <w:jc w:val="both"/>
      </w:pPr>
      <w:r>
        <w:t>Opiekun Praktyk dokonuje zaliczenia praktyki na podstawie analizy Dziennika praktyk, odnosząc wykazane tam czynności do założonych w programie efektów uczenia się. Ocenę praktyki zamieszcza na Karcie oceny praktyki</w:t>
      </w:r>
      <w:r w:rsidR="693902C5">
        <w:t>.</w:t>
      </w:r>
    </w:p>
    <w:p w14:paraId="3A4A00A0" w14:textId="68FEBDB3" w:rsidR="34488E6E" w:rsidRDefault="2B257497" w:rsidP="7FADE476">
      <w:pPr>
        <w:pStyle w:val="Normalny1"/>
        <w:numPr>
          <w:ilvl w:val="0"/>
          <w:numId w:val="9"/>
        </w:numPr>
        <w:jc w:val="both"/>
      </w:pPr>
      <w:r w:rsidRPr="1C8D5007">
        <w:rPr>
          <w:color w:val="000000" w:themeColor="text1"/>
        </w:rPr>
        <w:t>Student/słuchacz, na podstawie art. 67 punkt 7 Ustawy prawo o szkolnictwie wyższym i nauce (Dz.U.2024.1571), może wnieść, na swój wniosek podanie o</w:t>
      </w:r>
      <w:r w:rsidR="0012782F">
        <w:rPr>
          <w:color w:val="000000" w:themeColor="text1"/>
        </w:rPr>
        <w:t> </w:t>
      </w:r>
      <w:r w:rsidRPr="1C8D5007">
        <w:rPr>
          <w:color w:val="000000" w:themeColor="text1"/>
        </w:rPr>
        <w:t>zaliczenie na poczet praktyki zawodowej czynności wykonywanych przez niego w szczególności w ramach zatrudnienia</w:t>
      </w:r>
      <w:r w:rsidR="3D481F04" w:rsidRPr="1C8D5007">
        <w:rPr>
          <w:color w:val="000000" w:themeColor="text1"/>
        </w:rPr>
        <w:t xml:space="preserve"> i pracy zawodowej</w:t>
      </w:r>
      <w:r w:rsidRPr="1C8D5007">
        <w:rPr>
          <w:color w:val="000000" w:themeColor="text1"/>
        </w:rPr>
        <w:t xml:space="preserve">, stażu lub </w:t>
      </w:r>
      <w:r w:rsidRPr="1C8D5007">
        <w:rPr>
          <w:color w:val="000000" w:themeColor="text1"/>
        </w:rPr>
        <w:lastRenderedPageBreak/>
        <w:t>wolontariatu.</w:t>
      </w:r>
      <w:r w:rsidR="32B0E10A" w:rsidRPr="1C8D5007">
        <w:rPr>
          <w:color w:val="000000" w:themeColor="text1"/>
        </w:rPr>
        <w:t xml:space="preserve"> W</w:t>
      </w:r>
      <w:r w:rsidRPr="1C8D5007">
        <w:t>zór podania o zaliczenie praktyki ze stażu</w:t>
      </w:r>
      <w:r w:rsidR="3B413954" w:rsidRPr="1C8D5007">
        <w:t xml:space="preserve"> w ramach pracy zawodowej</w:t>
      </w:r>
      <w:r w:rsidRPr="1C8D5007">
        <w:t>: załącznik 8</w:t>
      </w:r>
      <w:r w:rsidR="789032C0" w:rsidRPr="1C8D5007">
        <w:t xml:space="preserve">. Wzór podania o zaliczenie praktyki z </w:t>
      </w:r>
      <w:r w:rsidRPr="1C8D5007">
        <w:t xml:space="preserve">wolontariatu </w:t>
      </w:r>
      <w:r w:rsidR="2BAC5DE2" w:rsidRPr="1C8D5007">
        <w:t xml:space="preserve">- </w:t>
      </w:r>
      <w:r w:rsidRPr="1C8D5007">
        <w:t>załącznik 9.</w:t>
      </w:r>
    </w:p>
    <w:p w14:paraId="10CB0743" w14:textId="020B8F6D" w:rsidR="00637115" w:rsidRDefault="00CF6E71">
      <w:pPr>
        <w:pStyle w:val="Normalny1"/>
        <w:numPr>
          <w:ilvl w:val="0"/>
          <w:numId w:val="9"/>
        </w:numPr>
        <w:jc w:val="both"/>
      </w:pPr>
      <w:r>
        <w:t xml:space="preserve">Warunkiem </w:t>
      </w:r>
      <w:r w:rsidR="78FE8ADF">
        <w:t>koniecznym do ubiegania się p</w:t>
      </w:r>
      <w:r w:rsidR="274F7CD7">
        <w:t>rz</w:t>
      </w:r>
      <w:r w:rsidR="78FE8ADF">
        <w:t xml:space="preserve">ez studenta/słuchacza o </w:t>
      </w:r>
      <w:r>
        <w:t>zaliczeni</w:t>
      </w:r>
      <w:r w:rsidR="49696C22">
        <w:t>e</w:t>
      </w:r>
      <w:r>
        <w:t xml:space="preserve"> praktyki na podstawie stażu pracy</w:t>
      </w:r>
      <w:r w:rsidR="1E016A47">
        <w:t>,</w:t>
      </w:r>
      <w:r>
        <w:t xml:space="preserve"> jest</w:t>
      </w:r>
      <w:r w:rsidR="195C8B44">
        <w:t xml:space="preserve"> załączenie do wniosku </w:t>
      </w:r>
      <w:r w:rsidR="0012782F">
        <w:t>„</w:t>
      </w:r>
      <w:r>
        <w:t>Zaświadczeni</w:t>
      </w:r>
      <w:r w:rsidR="7E475C03">
        <w:t>a</w:t>
      </w:r>
      <w:r>
        <w:t xml:space="preserve"> pracodawcy o zatrudnieniu na stanowisku z zakresem zadań zgodnym z</w:t>
      </w:r>
      <w:r w:rsidR="0012782F">
        <w:t> </w:t>
      </w:r>
      <w:r>
        <w:t>programem praktyk oraz zakres obowiązków pracownika, gwarantujących osiągnięcie założonych programem efektów uczenia się</w:t>
      </w:r>
      <w:r w:rsidR="2D7F36DF">
        <w:t xml:space="preserve">” </w:t>
      </w:r>
      <w:r>
        <w:t>(załącznik nr 10)</w:t>
      </w:r>
    </w:p>
    <w:p w14:paraId="73EE38C3" w14:textId="4E00A3F4" w:rsidR="00637115" w:rsidRDefault="6E36D2C0">
      <w:pPr>
        <w:pStyle w:val="Normalny1"/>
        <w:numPr>
          <w:ilvl w:val="0"/>
          <w:numId w:val="9"/>
        </w:numPr>
        <w:jc w:val="both"/>
      </w:pPr>
      <w:r>
        <w:t xml:space="preserve">Warunkiem </w:t>
      </w:r>
      <w:r w:rsidR="3168215F">
        <w:t xml:space="preserve">koniecznym do ubiegania się przez studenta/słuchacza o </w:t>
      </w:r>
      <w:r>
        <w:t>zaliczeni</w:t>
      </w:r>
      <w:r w:rsidR="2D85B40D">
        <w:t>e</w:t>
      </w:r>
      <w:r>
        <w:t xml:space="preserve"> praktyki na podstawie wolontariatu jest</w:t>
      </w:r>
      <w:r w:rsidR="31F83162">
        <w:t xml:space="preserve"> załączenie do wniosku</w:t>
      </w:r>
      <w:r>
        <w:t xml:space="preserve"> </w:t>
      </w:r>
      <w:r w:rsidR="0012782F">
        <w:t>„</w:t>
      </w:r>
      <w:r>
        <w:t>Zaświadczeni</w:t>
      </w:r>
      <w:r w:rsidR="2A4C5FC3">
        <w:t>a</w:t>
      </w:r>
      <w:r>
        <w:t xml:space="preserve"> opiekuna</w:t>
      </w:r>
      <w:r w:rsidR="00277334">
        <w:t>/</w:t>
      </w:r>
      <w:r w:rsidR="1A47FFBF" w:rsidRPr="052FBB89">
        <w:rPr>
          <w:u w:val="single"/>
        </w:rPr>
        <w:t>kierownika</w:t>
      </w:r>
      <w:r w:rsidR="1A47FFBF">
        <w:t xml:space="preserve"> </w:t>
      </w:r>
      <w:r>
        <w:t>wolontariatu, zawierające oświadczenie o zapoznaniu się z</w:t>
      </w:r>
      <w:r w:rsidR="0012782F">
        <w:t> </w:t>
      </w:r>
      <w:r>
        <w:t>programem praktyk oraz wykaz czynności wolontariusza, gwarantujących osiągnięcie założonych programem efektów uczenia się</w:t>
      </w:r>
      <w:r w:rsidR="26E13872">
        <w:t>”</w:t>
      </w:r>
      <w:r>
        <w:t xml:space="preserve"> </w:t>
      </w:r>
      <w:r w:rsidR="0682B729">
        <w:t xml:space="preserve">(załącznik nr 11) </w:t>
      </w:r>
      <w:r>
        <w:t>i</w:t>
      </w:r>
      <w:r w:rsidR="0012782F">
        <w:t> </w:t>
      </w:r>
      <w:r>
        <w:t xml:space="preserve">umowa o wolontariacie. </w:t>
      </w:r>
    </w:p>
    <w:p w14:paraId="64956557" w14:textId="2799E6DB" w:rsidR="00637115" w:rsidRDefault="00CF6E71">
      <w:pPr>
        <w:pStyle w:val="Normalny1"/>
        <w:numPr>
          <w:ilvl w:val="0"/>
          <w:numId w:val="9"/>
        </w:numPr>
        <w:jc w:val="both"/>
      </w:pPr>
      <w:r>
        <w:t>W przypadku ubiegania się o zaliczenie stażu pracy lub wolontariatu jako praktyki</w:t>
      </w:r>
      <w:r w:rsidR="4E78CF24">
        <w:t>,</w:t>
      </w:r>
      <w:r>
        <w:t xml:space="preserve"> opiekun praktyk opiniuje podanie studenta/słuchacza, które następnie wymaga </w:t>
      </w:r>
      <w:r w:rsidR="09DB137F">
        <w:t xml:space="preserve"> </w:t>
      </w:r>
      <w:r>
        <w:t>zatwierdzenia przez Kierownika Wydziałowej Sekcji Praktyk lub Dziekana Wydziału. Na tej podstawie uznaje się, iż cele praktyki zostały zrealizowane w</w:t>
      </w:r>
      <w:r w:rsidR="0012782F">
        <w:t> </w:t>
      </w:r>
      <w:r>
        <w:t>pełni, co skutkuje przydzieleniem właściwej punktacji ECTS.  </w:t>
      </w:r>
    </w:p>
    <w:p w14:paraId="70424B08" w14:textId="77777777" w:rsidR="00637115" w:rsidRDefault="00CF6E71">
      <w:pPr>
        <w:pStyle w:val="Normalny1"/>
        <w:numPr>
          <w:ilvl w:val="0"/>
          <w:numId w:val="10"/>
        </w:numPr>
        <w:jc w:val="both"/>
      </w:pPr>
      <w:r>
        <w:t>Opiekun praktyk dokonuje zaliczenia praktyki poprzez wpisanie do protokołu zaliczenia przedmiotu. </w:t>
      </w:r>
    </w:p>
    <w:p w14:paraId="6F40192A" w14:textId="77777777" w:rsidR="00637115" w:rsidRDefault="00CF6E71">
      <w:pPr>
        <w:pStyle w:val="Normalny1"/>
        <w:numPr>
          <w:ilvl w:val="0"/>
          <w:numId w:val="10"/>
        </w:numPr>
        <w:jc w:val="both"/>
      </w:pPr>
      <w:r>
        <w:t>Studenci kierunku pedagogika przedszkolna i wczesnoszkolna realizują praktyki śródroczne na podstawie Dziennika Praktyk śródrocznych (załącznik 5a).</w:t>
      </w:r>
    </w:p>
    <w:p w14:paraId="25813DA8" w14:textId="75E94198" w:rsidR="00637115" w:rsidRDefault="00CF6E71">
      <w:pPr>
        <w:pStyle w:val="Normalny1"/>
        <w:numPr>
          <w:ilvl w:val="0"/>
          <w:numId w:val="11"/>
        </w:numPr>
        <w:jc w:val="both"/>
      </w:pPr>
      <w:r>
        <w:t>Zaliczenie praktyk zagranicznych odbywa się na zasadach przewidzianych w</w:t>
      </w:r>
      <w:r w:rsidR="0012782F">
        <w:t> </w:t>
      </w:r>
      <w:r>
        <w:t>umowach programów mobilności studentów, których jedną ze stron jest Uczelnia lub jeśli nie zostały one określone w sposób szczegółowy, zgodnie z</w:t>
      </w:r>
      <w:r w:rsidR="0012782F">
        <w:t> </w:t>
      </w:r>
      <w:r>
        <w:t>wymaganiami dotyczącymi zaliczenia praktyk realizowanych w kraju. </w:t>
      </w:r>
    </w:p>
    <w:p w14:paraId="1A84C263" w14:textId="77777777" w:rsidR="00637115" w:rsidRDefault="00CF6E71">
      <w:pPr>
        <w:pStyle w:val="Normalny1"/>
        <w:numPr>
          <w:ilvl w:val="0"/>
          <w:numId w:val="12"/>
        </w:numPr>
        <w:jc w:val="both"/>
      </w:pPr>
      <w:r>
        <w:t>Dokumentację poświadczającą odbycie praktyki przechowuje się w aktach osobowych studenta/słuchacza. </w:t>
      </w:r>
    </w:p>
    <w:p w14:paraId="5BE3BF59" w14:textId="29E58FB4" w:rsidR="00277334" w:rsidRDefault="00CF6E71" w:rsidP="0EFB124C">
      <w:pPr>
        <w:pStyle w:val="Normalny1"/>
        <w:numPr>
          <w:ilvl w:val="0"/>
          <w:numId w:val="13"/>
        </w:numPr>
        <w:jc w:val="both"/>
      </w:pPr>
      <w:r>
        <w:t>Na wniosek studenta/słuchacza wydaje się kopie dokumentów, o których mowa w pkt. 4, 5</w:t>
      </w:r>
      <w:r w:rsidR="732B256C">
        <w:t>,</w:t>
      </w:r>
      <w:r>
        <w:t>6</w:t>
      </w:r>
      <w:r w:rsidR="1C3D3893">
        <w:t xml:space="preserve"> i 7</w:t>
      </w:r>
      <w:r>
        <w:t>. </w:t>
      </w:r>
    </w:p>
    <w:p w14:paraId="5E82724B" w14:textId="77777777" w:rsidR="0012782F" w:rsidRDefault="0012782F">
      <w:r>
        <w:br w:type="page"/>
      </w:r>
    </w:p>
    <w:p w14:paraId="36567C78" w14:textId="6769BCF2" w:rsidR="00637115" w:rsidRDefault="00CF6E71">
      <w:pPr>
        <w:pStyle w:val="Normalny1"/>
        <w:ind w:left="720"/>
        <w:jc w:val="center"/>
      </w:pPr>
      <w:r>
        <w:lastRenderedPageBreak/>
        <w:t>§5</w:t>
      </w:r>
    </w:p>
    <w:p w14:paraId="25F4B1FB" w14:textId="77777777" w:rsidR="00637115" w:rsidRDefault="00CF6E71">
      <w:pPr>
        <w:pStyle w:val="Normalny1"/>
        <w:ind w:left="720"/>
        <w:jc w:val="center"/>
        <w:rPr>
          <w:b/>
        </w:rPr>
      </w:pPr>
      <w:r>
        <w:rPr>
          <w:b/>
        </w:rPr>
        <w:t>Kierowanie i nadzorowanie praktyk studenckich</w:t>
      </w:r>
    </w:p>
    <w:p w14:paraId="57E57BFB" w14:textId="65993454" w:rsidR="00637115" w:rsidRDefault="6E36D2C0">
      <w:pPr>
        <w:pStyle w:val="Normalny1"/>
        <w:numPr>
          <w:ilvl w:val="0"/>
          <w:numId w:val="15"/>
        </w:numPr>
        <w:jc w:val="both"/>
      </w:pPr>
      <w:r>
        <w:t xml:space="preserve">Za przebieg i </w:t>
      </w:r>
      <w:r w:rsidR="7BF28E02" w:rsidRPr="179DED80">
        <w:rPr>
          <w:u w:val="single"/>
        </w:rPr>
        <w:t>prawidłową realizację planu</w:t>
      </w:r>
      <w:r w:rsidR="7BF28E02">
        <w:t xml:space="preserve"> </w:t>
      </w:r>
      <w:r>
        <w:t>praktyk odpowiadają dziekani, kierownicy wydziałowych sekcji praktyk studenckich, opiekunowie praktyk, w</w:t>
      </w:r>
      <w:r w:rsidR="0012782F">
        <w:t> </w:t>
      </w:r>
      <w:r>
        <w:t>zakresie wynikającym z kompetencji przynależnych sprawowanej funkcji. </w:t>
      </w:r>
    </w:p>
    <w:p w14:paraId="258DB302" w14:textId="7B7C50C5" w:rsidR="00637115" w:rsidRDefault="6E36D2C0">
      <w:pPr>
        <w:pStyle w:val="Normalny1"/>
        <w:ind w:left="720"/>
        <w:jc w:val="both"/>
      </w:pPr>
      <w:r w:rsidRPr="052FBB89">
        <w:rPr>
          <w:rFonts w:ascii="Arial" w:eastAsia="Arial" w:hAnsi="Arial" w:cs="Arial"/>
        </w:rPr>
        <w:t>​​​</w:t>
      </w:r>
      <w:r>
        <w:t>Jakość organizacji</w:t>
      </w:r>
      <w:r w:rsidR="44C8B3EF">
        <w:t xml:space="preserve"> i </w:t>
      </w:r>
      <w:r>
        <w:t>realizacji przebieg</w:t>
      </w:r>
      <w:r w:rsidR="1A52F3A3">
        <w:t>u</w:t>
      </w:r>
      <w:r>
        <w:t xml:space="preserve"> praktyk poddawane są</w:t>
      </w:r>
      <w:r w:rsidR="3A4DB47D">
        <w:t xml:space="preserve"> bieżącej</w:t>
      </w:r>
      <w:r>
        <w:t xml:space="preserve"> weryfikacji </w:t>
      </w:r>
      <w:r w:rsidR="6F54AAD2">
        <w:t xml:space="preserve">przez </w:t>
      </w:r>
      <w:r w:rsidR="4459A8F0">
        <w:t>d</w:t>
      </w:r>
      <w:r>
        <w:t>ziekanów</w:t>
      </w:r>
      <w:r w:rsidR="04592832">
        <w:t xml:space="preserve"> </w:t>
      </w:r>
      <w:r w:rsidR="109CA784">
        <w:t>w</w:t>
      </w:r>
      <w:r w:rsidR="04592832">
        <w:t>ydziałów</w:t>
      </w:r>
      <w:r>
        <w:t xml:space="preserve">, </w:t>
      </w:r>
      <w:r w:rsidR="7D249F55">
        <w:t>k</w:t>
      </w:r>
      <w:r>
        <w:t xml:space="preserve">ierowników </w:t>
      </w:r>
      <w:r w:rsidR="16B915B4">
        <w:t>w</w:t>
      </w:r>
      <w:r>
        <w:t xml:space="preserve">ydziałowych </w:t>
      </w:r>
      <w:r w:rsidR="442B4F5C">
        <w:t>s</w:t>
      </w:r>
      <w:r>
        <w:t xml:space="preserve">ekcji </w:t>
      </w:r>
      <w:r w:rsidR="70EF11D6">
        <w:t>p</w:t>
      </w:r>
      <w:r>
        <w:t xml:space="preserve">raktyk </w:t>
      </w:r>
      <w:r w:rsidR="1A231292">
        <w:t>s</w:t>
      </w:r>
      <w:r>
        <w:t xml:space="preserve">tudenckich i opiekunów praktyk z Uczelni </w:t>
      </w:r>
      <w:r w:rsidR="73783B5D">
        <w:t>oraz</w:t>
      </w:r>
      <w:r>
        <w:t xml:space="preserve"> </w:t>
      </w:r>
      <w:r w:rsidR="4829D80F">
        <w:t xml:space="preserve">przez </w:t>
      </w:r>
      <w:r>
        <w:t>Komisj</w:t>
      </w:r>
      <w:r w:rsidR="013883CA">
        <w:t>ę</w:t>
      </w:r>
      <w:r>
        <w:t xml:space="preserve"> ds. Jakości Kształcenia. </w:t>
      </w:r>
      <w:r w:rsidR="44063AD5">
        <w:t xml:space="preserve">Nadzór nad jakością przebiegu praktyk sprawuje Zespół do Spraw </w:t>
      </w:r>
      <w:r w:rsidR="44427B7E">
        <w:t>N</w:t>
      </w:r>
      <w:r w:rsidR="44063AD5">
        <w:t>auki i Dydaktyki</w:t>
      </w:r>
      <w:r w:rsidR="76AF569B">
        <w:t xml:space="preserve">, </w:t>
      </w:r>
      <w:r w:rsidR="76AF569B" w:rsidRPr="052FBB89">
        <w:rPr>
          <w:rFonts w:ascii="Arial" w:eastAsia="Arial" w:hAnsi="Arial" w:cs="Arial"/>
        </w:rPr>
        <w:t xml:space="preserve">któremu </w:t>
      </w:r>
      <w:r w:rsidR="76AF569B">
        <w:t>Kierownicy Wydziałowych Sekcji Praktyk Studenckich, corocznie, najpóźniej do dnia 15 grudnia</w:t>
      </w:r>
      <w:r w:rsidR="38839FDA">
        <w:t>, przekazują sprawozdanie z realizacji praktyk</w:t>
      </w:r>
      <w:r w:rsidR="7DA2B598">
        <w:t xml:space="preserve"> zawierające elementy: informację o realizacji planu praktyk (dane liczbowe o specjalnościach, modułach, liczbie osób, które przystąpiły do re</w:t>
      </w:r>
      <w:r w:rsidR="29B76F1B">
        <w:t xml:space="preserve">alizacji </w:t>
      </w:r>
      <w:r w:rsidR="7DA2B598">
        <w:t>praktyk)</w:t>
      </w:r>
      <w:r w:rsidR="1636C34F">
        <w:t xml:space="preserve">, informację o statusie zaliczeń (ile osób przekazało komplet materiałów do zaliczenia praktyki, ile osób zaliczyło praktyki ze stażu), </w:t>
      </w:r>
      <w:r w:rsidR="28AC0B56">
        <w:t>opis sytuacji niestandardowych</w:t>
      </w:r>
      <w:r w:rsidR="55081411">
        <w:t>, raport z</w:t>
      </w:r>
      <w:r w:rsidR="28AC0B56">
        <w:t xml:space="preserve"> monitoringu </w:t>
      </w:r>
      <w:r w:rsidR="4747FCFD">
        <w:t>realizacji</w:t>
      </w:r>
      <w:r w:rsidR="28AC0B56">
        <w:t xml:space="preserve"> praktyk</w:t>
      </w:r>
      <w:r w:rsidR="007A0600">
        <w:t>.</w:t>
      </w:r>
    </w:p>
    <w:p w14:paraId="52F37F69" w14:textId="42A0FCD0" w:rsidR="004F09E7" w:rsidRDefault="004F09E7" w:rsidP="00C84687">
      <w:pPr>
        <w:pStyle w:val="Normalny1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 w:themeColor="text1"/>
        </w:rPr>
      </w:pPr>
      <w:r w:rsidRPr="0EFB124C">
        <w:rPr>
          <w:color w:val="000000" w:themeColor="text1"/>
        </w:rPr>
        <w:t xml:space="preserve">Za opracowywanie ogólnego dla kierunku, specjalności i profilu studiów programu praktyki, uwzględniającego obowiązujące przepisy; zgodnie z kierunkiem, poziomem, formą studiów i profilem studiów, w tym ogólnego planu praktyk odpowiada </w:t>
      </w:r>
      <w:r w:rsidR="00C84687" w:rsidRPr="0EFB124C">
        <w:rPr>
          <w:color w:val="000000" w:themeColor="text1"/>
        </w:rPr>
        <w:t>Zespół</w:t>
      </w:r>
      <w:r w:rsidR="0025C7A6" w:rsidRPr="0EFB124C">
        <w:rPr>
          <w:color w:val="000000" w:themeColor="text1"/>
        </w:rPr>
        <w:t xml:space="preserve"> do Spraw Nauki i Dydaktyki w porozumieniu z Wydziałowymi </w:t>
      </w:r>
      <w:r w:rsidR="004F0FC3" w:rsidRPr="0EFB124C">
        <w:rPr>
          <w:color w:val="000000" w:themeColor="text1"/>
        </w:rPr>
        <w:t>Kierownikami</w:t>
      </w:r>
      <w:r w:rsidR="0025C7A6" w:rsidRPr="0EFB124C">
        <w:rPr>
          <w:color w:val="000000" w:themeColor="text1"/>
        </w:rPr>
        <w:t xml:space="preserve"> Praktyk Studenckich. </w:t>
      </w:r>
    </w:p>
    <w:p w14:paraId="3F521FEB" w14:textId="2AFED4FC" w:rsidR="004F09E7" w:rsidRDefault="004F09E7" w:rsidP="00C84687">
      <w:pPr>
        <w:pStyle w:val="Normalny1"/>
        <w:jc w:val="both"/>
      </w:pPr>
    </w:p>
    <w:p w14:paraId="1787D284" w14:textId="27667672" w:rsidR="00637115" w:rsidRDefault="6E36D2C0">
      <w:pPr>
        <w:pStyle w:val="Normalny1"/>
        <w:numPr>
          <w:ilvl w:val="0"/>
          <w:numId w:val="17"/>
        </w:numPr>
        <w:jc w:val="both"/>
      </w:pPr>
      <w:r>
        <w:t>Do zadań Dziekana w zakresie</w:t>
      </w:r>
      <w:r w:rsidR="4E70F710">
        <w:t xml:space="preserve"> </w:t>
      </w:r>
      <w:r w:rsidR="6D1053AE">
        <w:t>prowadzenia p</w:t>
      </w:r>
      <w:r>
        <w:t>raktyk studenckich, przewidzianych w programie studiów należy: </w:t>
      </w:r>
    </w:p>
    <w:p w14:paraId="22C081BA" w14:textId="77777777" w:rsidR="00637115" w:rsidRDefault="00CF6E71">
      <w:pPr>
        <w:pStyle w:val="Normalny1"/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418" w:hanging="709"/>
        <w:jc w:val="both"/>
      </w:pPr>
      <w:r>
        <w:rPr>
          <w:color w:val="000000"/>
        </w:rPr>
        <w:t>nadzorowanie realizacji praktyk w Wydziale; </w:t>
      </w:r>
    </w:p>
    <w:p w14:paraId="0503EF31" w14:textId="01AB5500" w:rsidR="00637115" w:rsidRDefault="6E36D2C0" w:rsidP="0EFB124C">
      <w:pPr>
        <w:pStyle w:val="Normalny1"/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418" w:hanging="709"/>
        <w:jc w:val="both"/>
        <w:rPr>
          <w:color w:val="000000" w:themeColor="text1"/>
        </w:rPr>
      </w:pPr>
      <w:r w:rsidRPr="0EFB124C">
        <w:rPr>
          <w:color w:val="000000" w:themeColor="text1"/>
        </w:rPr>
        <w:t>nadzorowanie działalności Kierownika Wydziałowej Sekcji Praktyk Studenckich i opiekunów praktyk</w:t>
      </w:r>
      <w:r w:rsidR="00C8469E" w:rsidRPr="0EFB124C">
        <w:rPr>
          <w:color w:val="000000" w:themeColor="text1"/>
        </w:rPr>
        <w:t>;</w:t>
      </w:r>
    </w:p>
    <w:p w14:paraId="47F47E23" w14:textId="77777777" w:rsidR="00637115" w:rsidRDefault="00CF6E71">
      <w:pPr>
        <w:pStyle w:val="Normalny1"/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418" w:hanging="709"/>
        <w:jc w:val="both"/>
      </w:pPr>
      <w:r>
        <w:rPr>
          <w:color w:val="000000"/>
        </w:rPr>
        <w:t xml:space="preserve">powoływanie i odwoływanie Kierownika Wydziałowej Sekcji Praktyk Studenckich;    </w:t>
      </w:r>
      <w:r>
        <w:rPr>
          <w:rFonts w:ascii="Arial" w:eastAsia="Arial" w:hAnsi="Arial" w:cs="Arial"/>
          <w:color w:val="000000"/>
        </w:rPr>
        <w:t>​</w:t>
      </w:r>
      <w:r>
        <w:rPr>
          <w:color w:val="000000"/>
        </w:rPr>
        <w:t> </w:t>
      </w:r>
    </w:p>
    <w:p w14:paraId="1E60498B" w14:textId="51DF0D7A" w:rsidR="00637115" w:rsidRDefault="6E36D2C0" w:rsidP="052FBB89">
      <w:pPr>
        <w:pStyle w:val="Normalny1"/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/>
        <w:ind w:left="1418" w:hanging="709"/>
        <w:jc w:val="both"/>
      </w:pPr>
      <w:r w:rsidRPr="052FBB89">
        <w:rPr>
          <w:color w:val="000000" w:themeColor="text1"/>
        </w:rPr>
        <w:t xml:space="preserve">powoływanie i odwoływanie opiekunów praktyk poszczególnych </w:t>
      </w:r>
      <w:r w:rsidR="059F3ACD" w:rsidRPr="052FBB89">
        <w:rPr>
          <w:color w:val="000000" w:themeColor="text1"/>
        </w:rPr>
        <w:t xml:space="preserve">kierunków </w:t>
      </w:r>
      <w:r w:rsidRPr="052FBB89">
        <w:rPr>
          <w:color w:val="000000" w:themeColor="text1"/>
        </w:rPr>
        <w:t>po zasięgnięciu opinii Kierownika Wydziałowej Sekcji Praktyk Studenckich; </w:t>
      </w:r>
    </w:p>
    <w:p w14:paraId="3F5EF9F7" w14:textId="7B4DAD6C" w:rsidR="00637115" w:rsidRDefault="00C8469E" w:rsidP="0EFB124C">
      <w:pPr>
        <w:pStyle w:val="Normalny1"/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ind w:left="1418" w:hanging="709"/>
        <w:jc w:val="both"/>
        <w:rPr>
          <w:color w:val="000000" w:themeColor="text1"/>
        </w:rPr>
      </w:pPr>
      <w:r w:rsidRPr="0EFB124C">
        <w:rPr>
          <w:color w:val="000000" w:themeColor="text1"/>
        </w:rPr>
        <w:t xml:space="preserve">coroczne </w:t>
      </w:r>
      <w:r w:rsidR="6E36D2C0" w:rsidRPr="0EFB124C">
        <w:rPr>
          <w:color w:val="000000" w:themeColor="text1"/>
        </w:rPr>
        <w:t xml:space="preserve">zatwierdzanie </w:t>
      </w:r>
      <w:r w:rsidRPr="0EFB124C">
        <w:rPr>
          <w:color w:val="000000" w:themeColor="text1"/>
        </w:rPr>
        <w:t xml:space="preserve">szczegółowego </w:t>
      </w:r>
      <w:r w:rsidR="6E36D2C0" w:rsidRPr="0EFB124C">
        <w:rPr>
          <w:color w:val="000000" w:themeColor="text1"/>
        </w:rPr>
        <w:t>planu realizacji praktyk studenckich, stanowiącego załącznik do planu studiów. </w:t>
      </w:r>
    </w:p>
    <w:p w14:paraId="41DD8C21" w14:textId="766085D8" w:rsidR="00637115" w:rsidRDefault="00CF6E71">
      <w:pPr>
        <w:pStyle w:val="Normalny1"/>
        <w:numPr>
          <w:ilvl w:val="0"/>
          <w:numId w:val="16"/>
        </w:numPr>
        <w:jc w:val="both"/>
      </w:pPr>
      <w:r>
        <w:t xml:space="preserve">Do zadań </w:t>
      </w:r>
      <w:r w:rsidR="028388DC">
        <w:t>Zespołu do Spraw Nauki i Dydaktyki</w:t>
      </w:r>
      <w:r>
        <w:t xml:space="preserve"> należy: </w:t>
      </w:r>
    </w:p>
    <w:p w14:paraId="4FA9F68E" w14:textId="77777777" w:rsidR="00637115" w:rsidRDefault="00CF6E71">
      <w:pPr>
        <w:pStyle w:val="Normalny1"/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sprawowanie nadzoru nad praktykami w całej Uczelni; </w:t>
      </w:r>
    </w:p>
    <w:p w14:paraId="0482DCC7" w14:textId="77777777" w:rsidR="00637115" w:rsidRDefault="00CF6E71">
      <w:pPr>
        <w:pStyle w:val="Normalny1"/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podejmowanie inicjatyw związanych z praktykami w Uczelni; </w:t>
      </w:r>
    </w:p>
    <w:p w14:paraId="1F579D27" w14:textId="77777777" w:rsidR="00637115" w:rsidRDefault="00CF6E71">
      <w:pPr>
        <w:pStyle w:val="Normalny1"/>
        <w:numPr>
          <w:ilvl w:val="1"/>
          <w:numId w:val="34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lastRenderedPageBreak/>
        <w:t>rozstrzyganie spraw sporych, dotyczących organizacji, realizacji, przebiegu lub oceny praktyki; </w:t>
      </w:r>
    </w:p>
    <w:p w14:paraId="7E6B5367" w14:textId="7A7CB445" w:rsidR="00637115" w:rsidRDefault="6A3F3E0C" w:rsidP="0EFB124C">
      <w:pPr>
        <w:pStyle w:val="Normalny1"/>
        <w:numPr>
          <w:ilvl w:val="1"/>
          <w:numId w:val="31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EFB124C">
        <w:rPr>
          <w:color w:val="000000" w:themeColor="text1"/>
        </w:rPr>
        <w:t>zatwierdzanie</w:t>
      </w:r>
      <w:r w:rsidR="00CF6E71" w:rsidRPr="0EFB124C">
        <w:rPr>
          <w:color w:val="000000" w:themeColor="text1"/>
        </w:rPr>
        <w:t xml:space="preserve"> wzorów dokumentów związanych z praktykami</w:t>
      </w:r>
    </w:p>
    <w:p w14:paraId="039515AB" w14:textId="77777777" w:rsidR="00637115" w:rsidRDefault="00CF6E71">
      <w:pPr>
        <w:pStyle w:val="Normalny1"/>
        <w:numPr>
          <w:ilvl w:val="0"/>
          <w:numId w:val="18"/>
        </w:numPr>
        <w:jc w:val="both"/>
      </w:pPr>
      <w:r>
        <w:t>Do zadań Kierownika Wydziałowej Sekcji Praktyk Studenckich należy: </w:t>
      </w:r>
    </w:p>
    <w:p w14:paraId="4BCFFF3C" w14:textId="463A3650" w:rsidR="00637115" w:rsidRDefault="004F09E7" w:rsidP="052FBB89">
      <w:pPr>
        <w:pStyle w:val="Normalny1"/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 w:themeColor="text1"/>
        </w:rPr>
      </w:pPr>
      <w:r w:rsidRPr="052FBB89">
        <w:rPr>
          <w:color w:val="000000" w:themeColor="text1"/>
        </w:rPr>
        <w:t xml:space="preserve">Współpraca z </w:t>
      </w:r>
      <w:r w:rsidR="47C3F72F" w:rsidRPr="052FBB89">
        <w:rPr>
          <w:color w:val="000000" w:themeColor="text1"/>
        </w:rPr>
        <w:t>Zespołem do Spraw nauki i D</w:t>
      </w:r>
      <w:r w:rsidR="00C32AE0" w:rsidRPr="052FBB89">
        <w:rPr>
          <w:color w:val="000000" w:themeColor="text1"/>
        </w:rPr>
        <w:t>y</w:t>
      </w:r>
      <w:r w:rsidR="47C3F72F" w:rsidRPr="052FBB89">
        <w:rPr>
          <w:color w:val="000000" w:themeColor="text1"/>
        </w:rPr>
        <w:t xml:space="preserve">daktyki </w:t>
      </w:r>
      <w:r w:rsidRPr="052FBB89">
        <w:rPr>
          <w:color w:val="000000" w:themeColor="text1"/>
        </w:rPr>
        <w:t xml:space="preserve">w </w:t>
      </w:r>
      <w:r w:rsidR="6E36D2C0" w:rsidRPr="052FBB89">
        <w:rPr>
          <w:color w:val="000000" w:themeColor="text1"/>
        </w:rPr>
        <w:t>opracowywani</w:t>
      </w:r>
      <w:r w:rsidR="2AFB1100" w:rsidRPr="052FBB89">
        <w:rPr>
          <w:color w:val="000000" w:themeColor="text1"/>
        </w:rPr>
        <w:t>u</w:t>
      </w:r>
      <w:r w:rsidR="6E36D2C0" w:rsidRPr="052FBB89">
        <w:rPr>
          <w:color w:val="000000" w:themeColor="text1"/>
        </w:rPr>
        <w:t xml:space="preserve"> ogólnego dla kierunku, specjalności</w:t>
      </w:r>
      <w:r w:rsidR="7A38D2FF" w:rsidRPr="052FBB89">
        <w:rPr>
          <w:color w:val="000000" w:themeColor="text1"/>
        </w:rPr>
        <w:t>, stopnia</w:t>
      </w:r>
      <w:r w:rsidR="6E36D2C0" w:rsidRPr="052FBB89">
        <w:rPr>
          <w:color w:val="000000" w:themeColor="text1"/>
        </w:rPr>
        <w:t xml:space="preserve"> i profilu studiów programu praktyki, uwzględniającego obowiązujące przepisy; zgodnie z kierunkiem, poziomem, formą studiów i profilem studiów</w:t>
      </w:r>
      <w:r w:rsidRPr="052FBB89">
        <w:rPr>
          <w:color w:val="000000" w:themeColor="text1"/>
        </w:rPr>
        <w:t>, w tym planów praktyk</w:t>
      </w:r>
      <w:r w:rsidR="6E36D2C0" w:rsidRPr="052FBB89">
        <w:rPr>
          <w:color w:val="000000" w:themeColor="text1"/>
        </w:rPr>
        <w:t>; </w:t>
      </w:r>
    </w:p>
    <w:p w14:paraId="1AB06976" w14:textId="6B339EFC" w:rsidR="00637115" w:rsidRDefault="00CF6E71" w:rsidP="052FBB89">
      <w:pPr>
        <w:pStyle w:val="Normalny1"/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52FBB89">
        <w:rPr>
          <w:color w:val="000000" w:themeColor="text1"/>
        </w:rPr>
        <w:t>opiniowanie kandydatów na stanowiska opiekunów praktyk</w:t>
      </w:r>
      <w:r w:rsidR="2CFAD824" w:rsidRPr="052FBB89">
        <w:rPr>
          <w:color w:val="000000" w:themeColor="text1"/>
        </w:rPr>
        <w:t xml:space="preserve"> na </w:t>
      </w:r>
      <w:r w:rsidR="01F06976" w:rsidRPr="052FBB89">
        <w:rPr>
          <w:color w:val="000000" w:themeColor="text1"/>
        </w:rPr>
        <w:t>W</w:t>
      </w:r>
      <w:r w:rsidR="2CFAD824" w:rsidRPr="052FBB89">
        <w:rPr>
          <w:color w:val="000000" w:themeColor="text1"/>
        </w:rPr>
        <w:t>ydziale</w:t>
      </w:r>
      <w:r w:rsidRPr="052FBB89">
        <w:rPr>
          <w:color w:val="000000" w:themeColor="text1"/>
        </w:rPr>
        <w:t>; </w:t>
      </w:r>
    </w:p>
    <w:p w14:paraId="7D971DD1" w14:textId="77777777" w:rsidR="00637115" w:rsidRDefault="00CF6E71">
      <w:pPr>
        <w:pStyle w:val="Normalny1"/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podejmowanie inicjatyw związanych z praktykami w skali Wydziału; </w:t>
      </w:r>
    </w:p>
    <w:p w14:paraId="34016BEF" w14:textId="057EE306" w:rsidR="00637115" w:rsidRDefault="00CF6E71" w:rsidP="052FBB89">
      <w:pPr>
        <w:pStyle w:val="Normalny1"/>
        <w:numPr>
          <w:ilvl w:val="1"/>
          <w:numId w:val="32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 w:rsidRPr="052FBB89">
        <w:rPr>
          <w:color w:val="000000" w:themeColor="text1"/>
        </w:rPr>
        <w:t>zatwierdzanie podań o zaliczenie</w:t>
      </w:r>
      <w:r w:rsidR="1F1347C9" w:rsidRPr="052FBB89">
        <w:rPr>
          <w:color w:val="000000" w:themeColor="text1"/>
        </w:rPr>
        <w:t xml:space="preserve"> praktyki na podstawie</w:t>
      </w:r>
      <w:r w:rsidRPr="052FBB89">
        <w:rPr>
          <w:color w:val="000000" w:themeColor="text1"/>
        </w:rPr>
        <w:t xml:space="preserve"> stażu pracy lub wolontariatu, zaopiniowanych przez Opiekuna Praktyk;</w:t>
      </w:r>
    </w:p>
    <w:p w14:paraId="0C6A8C5A" w14:textId="719EB2BE" w:rsidR="00637115" w:rsidRDefault="00CF6E71" w:rsidP="052FBB89">
      <w:pPr>
        <w:pStyle w:val="Normalny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 w:themeColor="text1"/>
        </w:rPr>
      </w:pPr>
      <w:r w:rsidRPr="052FBB89">
        <w:rPr>
          <w:color w:val="000000" w:themeColor="text1"/>
        </w:rPr>
        <w:t>nadzorowanie i wspomaganie pracy opiekunów praktyk.</w:t>
      </w:r>
    </w:p>
    <w:p w14:paraId="1FDCA117" w14:textId="48D788DB" w:rsidR="052FBB89" w:rsidRDefault="052FBB89" w:rsidP="052FBB89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 w:themeColor="text1"/>
        </w:rPr>
      </w:pPr>
    </w:p>
    <w:p w14:paraId="03F79679" w14:textId="18DC193D" w:rsidR="052FBB89" w:rsidRDefault="052FBB89" w:rsidP="052FBB89">
      <w:pPr>
        <w:pStyle w:val="Normalny1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 w:themeColor="text1"/>
        </w:rPr>
      </w:pPr>
    </w:p>
    <w:p w14:paraId="400F6C6A" w14:textId="77777777" w:rsidR="00D869F8" w:rsidRDefault="00D869F8" w:rsidP="0EFB124C">
      <w:pPr>
        <w:pStyle w:val="Normalny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 w:themeColor="text1"/>
        </w:rPr>
      </w:pPr>
    </w:p>
    <w:p w14:paraId="44381514" w14:textId="77777777" w:rsidR="00637115" w:rsidRDefault="00CF6E71">
      <w:pPr>
        <w:pStyle w:val="Normalny1"/>
        <w:numPr>
          <w:ilvl w:val="0"/>
          <w:numId w:val="19"/>
        </w:numPr>
        <w:jc w:val="both"/>
      </w:pPr>
      <w:r>
        <w:t>Do zadań Opiekuna Praktyk należy: </w:t>
      </w:r>
    </w:p>
    <w:p w14:paraId="238BD07B" w14:textId="47F392B9" w:rsidR="00637115" w:rsidRDefault="6E36D2C0" w:rsidP="052FBB89">
      <w:pPr>
        <w:pStyle w:val="Normalny1"/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after="0"/>
        <w:ind w:left="1418" w:hanging="709"/>
        <w:jc w:val="both"/>
        <w:rPr>
          <w:color w:val="000000" w:themeColor="text1"/>
        </w:rPr>
      </w:pPr>
      <w:r w:rsidRPr="052FBB89">
        <w:rPr>
          <w:color w:val="000000" w:themeColor="text1"/>
        </w:rPr>
        <w:t xml:space="preserve">opracowywanie </w:t>
      </w:r>
      <w:r w:rsidR="004F09E7" w:rsidRPr="052FBB89">
        <w:rPr>
          <w:color w:val="000000" w:themeColor="text1"/>
        </w:rPr>
        <w:t xml:space="preserve">szczegółowego planu praktyk oraz </w:t>
      </w:r>
      <w:r w:rsidRPr="052FBB89">
        <w:rPr>
          <w:color w:val="000000" w:themeColor="text1"/>
        </w:rPr>
        <w:t xml:space="preserve">programu praktyki, dla </w:t>
      </w:r>
      <w:r w:rsidR="7288FE4A" w:rsidRPr="052FBB89">
        <w:rPr>
          <w:color w:val="000000" w:themeColor="text1"/>
        </w:rPr>
        <w:t>studentów</w:t>
      </w:r>
      <w:r w:rsidR="335A6849" w:rsidRPr="052FBB89">
        <w:rPr>
          <w:color w:val="000000" w:themeColor="text1"/>
        </w:rPr>
        <w:t>/słuchaczy</w:t>
      </w:r>
      <w:r w:rsidR="7288FE4A" w:rsidRPr="052FBB89">
        <w:rPr>
          <w:color w:val="000000" w:themeColor="text1"/>
        </w:rPr>
        <w:t>, nad którymi sprawuje opiekę,</w:t>
      </w:r>
    </w:p>
    <w:p w14:paraId="7D1962A2" w14:textId="77777777" w:rsidR="00637115" w:rsidRDefault="00CF6E71">
      <w:pPr>
        <w:pStyle w:val="Normalny1"/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after="0"/>
        <w:ind w:left="1418" w:hanging="709"/>
        <w:jc w:val="both"/>
      </w:pPr>
      <w:r>
        <w:rPr>
          <w:color w:val="000000"/>
        </w:rPr>
        <w:t>określanie, w porozumieniu z Kierownikiem Wydziałowej Sekcji Praktyk Studenckich, terminu praktyk zgodnego z harmonogramem praktyk; </w:t>
      </w:r>
    </w:p>
    <w:p w14:paraId="4E00241C" w14:textId="523CBA44" w:rsidR="00637115" w:rsidRDefault="00CF6E71" w:rsidP="052FBB89">
      <w:pPr>
        <w:pStyle w:val="Normalny1"/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after="0"/>
        <w:ind w:left="1418" w:hanging="709"/>
        <w:jc w:val="both"/>
      </w:pPr>
      <w:r w:rsidRPr="052FBB89">
        <w:rPr>
          <w:color w:val="000000" w:themeColor="text1"/>
        </w:rPr>
        <w:t>zapoznawanie</w:t>
      </w:r>
      <w:r>
        <w:t xml:space="preserve"> </w:t>
      </w:r>
      <w:r w:rsidRPr="052FBB89">
        <w:rPr>
          <w:color w:val="000000" w:themeColor="text1"/>
        </w:rPr>
        <w:t>studentów/słuchaczy z dokumentacją oraz wymaganiami, stanowiącymi podstawy zaliczenia praktyki</w:t>
      </w:r>
      <w:r>
        <w:t xml:space="preserve"> i informowanie studentów/słuchaczy o warunkach i przebiegu praktyk oraz dokumentacji, potwierdzającej ich realizację. </w:t>
      </w:r>
    </w:p>
    <w:p w14:paraId="4F52F5D0" w14:textId="0F193C7A" w:rsidR="73EE9B0D" w:rsidRDefault="73EE9B0D" w:rsidP="052FBB89">
      <w:pPr>
        <w:pStyle w:val="Normalny1"/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after="0"/>
        <w:ind w:left="1418" w:hanging="709"/>
        <w:jc w:val="both"/>
      </w:pPr>
      <w:r>
        <w:t>monitorowanie realizacji praktyki (wzór protokołu: załącznik nr 13)</w:t>
      </w:r>
    </w:p>
    <w:p w14:paraId="4461F081" w14:textId="0CEFEA32" w:rsidR="73EE9B0D" w:rsidRDefault="73EE9B0D">
      <w:pPr>
        <w:pStyle w:val="Normalny1"/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after="0"/>
        <w:ind w:left="1418" w:hanging="709"/>
        <w:jc w:val="both"/>
      </w:pPr>
      <w:r>
        <w:t>Prowadzenie przedmiotu “Przygotowane i ewaluacja praktyk”, którego celem jest wprowadzenie studentów</w:t>
      </w:r>
      <w:r w:rsidR="6C2AFED3">
        <w:t>/słuchaczy</w:t>
      </w:r>
      <w:r>
        <w:t xml:space="preserve"> w zasady realizowania i</w:t>
      </w:r>
      <w:r w:rsidR="0012782F">
        <w:t> </w:t>
      </w:r>
      <w:r>
        <w:t>rozliczania praktyki.</w:t>
      </w:r>
    </w:p>
    <w:p w14:paraId="07FDA59C" w14:textId="7EC291C0" w:rsidR="00CF6E71" w:rsidRDefault="3F843D36" w:rsidP="052FBB89">
      <w:pPr>
        <w:pStyle w:val="Normalny1"/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after="0"/>
        <w:ind w:left="1418" w:hanging="709"/>
        <w:jc w:val="both"/>
        <w:rPr>
          <w:color w:val="000000" w:themeColor="text1"/>
        </w:rPr>
      </w:pPr>
      <w:r w:rsidRPr="052FBB89">
        <w:rPr>
          <w:color w:val="000000" w:themeColor="text1"/>
        </w:rPr>
        <w:t>zaliczanie praktyki studenckiej poprzez dokonanie wpisu do protokołu zaliczenia przedmiotu.</w:t>
      </w:r>
    </w:p>
    <w:p w14:paraId="456FA11C" w14:textId="77777777" w:rsidR="008E0F35" w:rsidRDefault="008E0F35" w:rsidP="008E0F35">
      <w:pPr>
        <w:pStyle w:val="Normalny1"/>
        <w:pBdr>
          <w:top w:val="nil"/>
          <w:left w:val="nil"/>
          <w:bottom w:val="nil"/>
          <w:right w:val="nil"/>
          <w:between w:val="nil"/>
        </w:pBdr>
        <w:tabs>
          <w:tab w:val="left" w:pos="1560"/>
        </w:tabs>
        <w:spacing w:after="0"/>
        <w:ind w:left="1418"/>
        <w:jc w:val="both"/>
        <w:rPr>
          <w:color w:val="000000" w:themeColor="text1"/>
        </w:rPr>
      </w:pPr>
    </w:p>
    <w:p w14:paraId="41C8F396" w14:textId="4DA89A59" w:rsidR="00637115" w:rsidRDefault="193F5791" w:rsidP="052FBB89">
      <w:pPr>
        <w:pStyle w:val="Normalny1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color w:val="000000"/>
        </w:rPr>
      </w:pPr>
      <w:r w:rsidRPr="052FBB89">
        <w:rPr>
          <w:color w:val="000000" w:themeColor="text1"/>
        </w:rPr>
        <w:t>W</w:t>
      </w:r>
      <w:r w:rsidR="004F09E7" w:rsidRPr="052FBB89">
        <w:rPr>
          <w:color w:val="000000" w:themeColor="text1"/>
        </w:rPr>
        <w:t xml:space="preserve">pisów </w:t>
      </w:r>
      <w:r w:rsidR="30B33EBB" w:rsidRPr="052FBB89">
        <w:rPr>
          <w:color w:val="000000" w:themeColor="text1"/>
        </w:rPr>
        <w:t xml:space="preserve">zaliczeń praktyk </w:t>
      </w:r>
      <w:r w:rsidR="004F09E7" w:rsidRPr="052FBB89">
        <w:rPr>
          <w:color w:val="000000" w:themeColor="text1"/>
        </w:rPr>
        <w:t xml:space="preserve">do </w:t>
      </w:r>
      <w:r w:rsidR="00FE3835" w:rsidRPr="052FBB89">
        <w:rPr>
          <w:color w:val="000000" w:themeColor="text1"/>
        </w:rPr>
        <w:t xml:space="preserve">baz danych </w:t>
      </w:r>
      <w:r w:rsidR="555EF6CF" w:rsidRPr="052FBB89">
        <w:rPr>
          <w:color w:val="000000" w:themeColor="text1"/>
        </w:rPr>
        <w:t>U</w:t>
      </w:r>
      <w:r w:rsidR="00FE3835" w:rsidRPr="052FBB89">
        <w:rPr>
          <w:color w:val="000000" w:themeColor="text1"/>
        </w:rPr>
        <w:t xml:space="preserve">czelni oraz </w:t>
      </w:r>
      <w:r w:rsidR="06FBB5E3" w:rsidRPr="052FBB89">
        <w:rPr>
          <w:color w:val="000000" w:themeColor="text1"/>
        </w:rPr>
        <w:t xml:space="preserve">do </w:t>
      </w:r>
      <w:r w:rsidR="004F09E7" w:rsidRPr="052FBB89">
        <w:rPr>
          <w:color w:val="000000" w:themeColor="text1"/>
        </w:rPr>
        <w:t>systemu BA</w:t>
      </w:r>
      <w:r w:rsidR="0012782F">
        <w:rPr>
          <w:color w:val="000000" w:themeColor="text1"/>
        </w:rPr>
        <w:t>Z</w:t>
      </w:r>
      <w:r w:rsidR="004F09E7" w:rsidRPr="052FBB89">
        <w:rPr>
          <w:color w:val="000000" w:themeColor="text1"/>
        </w:rPr>
        <w:t>US</w:t>
      </w:r>
      <w:r w:rsidR="00FE3835" w:rsidRPr="052FBB89">
        <w:rPr>
          <w:color w:val="000000" w:themeColor="text1"/>
        </w:rPr>
        <w:t xml:space="preserve"> w module </w:t>
      </w:r>
      <w:r w:rsidR="545B398F" w:rsidRPr="052FBB89">
        <w:rPr>
          <w:color w:val="000000" w:themeColor="text1"/>
        </w:rPr>
        <w:t>“</w:t>
      </w:r>
      <w:r w:rsidR="00FE3835" w:rsidRPr="052FBB89">
        <w:rPr>
          <w:color w:val="000000" w:themeColor="text1"/>
        </w:rPr>
        <w:t>Praktyki</w:t>
      </w:r>
      <w:r w:rsidR="2CF59E65" w:rsidRPr="052FBB89">
        <w:rPr>
          <w:color w:val="000000" w:themeColor="text1"/>
        </w:rPr>
        <w:t>”</w:t>
      </w:r>
      <w:r w:rsidR="00FE3835" w:rsidRPr="052FBB89">
        <w:rPr>
          <w:color w:val="000000" w:themeColor="text1"/>
        </w:rPr>
        <w:t xml:space="preserve"> </w:t>
      </w:r>
      <w:r w:rsidR="7DFF8DC5" w:rsidRPr="052FBB89">
        <w:rPr>
          <w:color w:val="000000" w:themeColor="text1"/>
        </w:rPr>
        <w:t xml:space="preserve">(wprowadzenie danych o </w:t>
      </w:r>
      <w:r w:rsidR="00FE3835" w:rsidRPr="052FBB89">
        <w:rPr>
          <w:color w:val="000000" w:themeColor="text1"/>
        </w:rPr>
        <w:t xml:space="preserve"> miejsc</w:t>
      </w:r>
      <w:r w:rsidR="68FB7260" w:rsidRPr="052FBB89">
        <w:rPr>
          <w:color w:val="000000" w:themeColor="text1"/>
        </w:rPr>
        <w:t>u</w:t>
      </w:r>
      <w:r w:rsidR="00FE3835" w:rsidRPr="052FBB89">
        <w:rPr>
          <w:color w:val="000000" w:themeColor="text1"/>
        </w:rPr>
        <w:t xml:space="preserve"> odbywania praktyk, </w:t>
      </w:r>
      <w:r w:rsidR="6E7152BF" w:rsidRPr="052FBB89">
        <w:rPr>
          <w:color w:val="000000" w:themeColor="text1"/>
        </w:rPr>
        <w:t xml:space="preserve">liczbie godzin, rodzaju praktyki i formie zaliczenia) </w:t>
      </w:r>
      <w:r w:rsidR="00FE3835" w:rsidRPr="052FBB89">
        <w:rPr>
          <w:color w:val="000000" w:themeColor="text1"/>
        </w:rPr>
        <w:t>dokonuje osoba</w:t>
      </w:r>
      <w:r w:rsidR="18E30F80" w:rsidRPr="052FBB89">
        <w:rPr>
          <w:color w:val="000000" w:themeColor="text1"/>
        </w:rPr>
        <w:t xml:space="preserve"> lub osoby</w:t>
      </w:r>
      <w:r w:rsidR="00FE3835" w:rsidRPr="052FBB89">
        <w:rPr>
          <w:color w:val="000000" w:themeColor="text1"/>
        </w:rPr>
        <w:t xml:space="preserve"> upoważnion</w:t>
      </w:r>
      <w:r w:rsidR="52B739B2" w:rsidRPr="052FBB89">
        <w:rPr>
          <w:color w:val="000000" w:themeColor="text1"/>
        </w:rPr>
        <w:t>e</w:t>
      </w:r>
      <w:r w:rsidR="00FE3835" w:rsidRPr="052FBB89">
        <w:rPr>
          <w:color w:val="000000" w:themeColor="text1"/>
        </w:rPr>
        <w:t xml:space="preserve"> przez dziekana danego wydziału.</w:t>
      </w:r>
    </w:p>
    <w:p w14:paraId="5D4358AE" w14:textId="215D1D84" w:rsidR="052FBB89" w:rsidRDefault="052FBB89" w:rsidP="052FBB89">
      <w:pPr>
        <w:pStyle w:val="Normalny1"/>
        <w:pBdr>
          <w:top w:val="nil"/>
          <w:left w:val="nil"/>
          <w:bottom w:val="nil"/>
          <w:right w:val="nil"/>
          <w:between w:val="nil"/>
        </w:pBdr>
        <w:ind w:left="1080"/>
        <w:jc w:val="center"/>
        <w:rPr>
          <w:b/>
          <w:bCs/>
          <w:color w:val="000000" w:themeColor="text1"/>
        </w:rPr>
      </w:pPr>
    </w:p>
    <w:p w14:paraId="19A739F2" w14:textId="77777777" w:rsidR="0012782F" w:rsidRDefault="0012782F">
      <w:pPr>
        <w:rPr>
          <w:b/>
          <w:color w:val="000000"/>
        </w:rPr>
      </w:pPr>
      <w:r>
        <w:rPr>
          <w:b/>
          <w:color w:val="000000"/>
        </w:rPr>
        <w:br w:type="page"/>
      </w:r>
    </w:p>
    <w:p w14:paraId="774C71BE" w14:textId="4D67940B" w:rsidR="00637115" w:rsidRDefault="00CF6E71">
      <w:pPr>
        <w:pStyle w:val="Normalny1"/>
        <w:pBdr>
          <w:top w:val="nil"/>
          <w:left w:val="nil"/>
          <w:bottom w:val="nil"/>
          <w:right w:val="nil"/>
          <w:between w:val="nil"/>
        </w:pBdr>
        <w:ind w:left="1080"/>
        <w:jc w:val="center"/>
        <w:rPr>
          <w:color w:val="000000"/>
        </w:rPr>
      </w:pPr>
      <w:r>
        <w:rPr>
          <w:b/>
          <w:color w:val="000000"/>
        </w:rPr>
        <w:lastRenderedPageBreak/>
        <w:t>§6</w:t>
      </w:r>
    </w:p>
    <w:p w14:paraId="6D9EEBB7" w14:textId="6CDF7ABF" w:rsidR="00637115" w:rsidRDefault="00CF6E71" w:rsidP="052FBB89">
      <w:pPr>
        <w:pStyle w:val="Normalny1"/>
        <w:jc w:val="center"/>
        <w:rPr>
          <w:b/>
          <w:bCs/>
        </w:rPr>
      </w:pPr>
      <w:r w:rsidRPr="052FBB89">
        <w:rPr>
          <w:b/>
          <w:bCs/>
        </w:rPr>
        <w:t>Obowiązki studenta</w:t>
      </w:r>
      <w:r w:rsidR="3DC50BF9" w:rsidRPr="052FBB89">
        <w:rPr>
          <w:b/>
          <w:bCs/>
        </w:rPr>
        <w:t>/słuchacza</w:t>
      </w:r>
      <w:r w:rsidRPr="052FBB89">
        <w:rPr>
          <w:b/>
          <w:bCs/>
        </w:rPr>
        <w:t xml:space="preserve"> odbywającego praktykę</w:t>
      </w:r>
    </w:p>
    <w:p w14:paraId="48EBCF30" w14:textId="77777777" w:rsidR="00637115" w:rsidRDefault="00CF6E71">
      <w:pPr>
        <w:pStyle w:val="Normalny1"/>
        <w:numPr>
          <w:ilvl w:val="0"/>
          <w:numId w:val="20"/>
        </w:numPr>
        <w:jc w:val="both"/>
      </w:pPr>
      <w:r>
        <w:t>Student/słuchacz zobowiązany jest do zapoznania się z planem praktyk oraz programem praktyki. </w:t>
      </w:r>
    </w:p>
    <w:p w14:paraId="080ACE6A" w14:textId="40170E3C" w:rsidR="00637115" w:rsidRDefault="00CF6E71">
      <w:pPr>
        <w:pStyle w:val="Normalny1"/>
        <w:numPr>
          <w:ilvl w:val="0"/>
          <w:numId w:val="21"/>
        </w:numPr>
        <w:jc w:val="both"/>
      </w:pPr>
      <w:r>
        <w:t xml:space="preserve">Student/słuchacz zobowiązany jest posiadać ubezpieczenie od następstw nieszczęśliwych wypadków </w:t>
      </w:r>
      <w:r w:rsidRPr="052FBB89">
        <w:rPr>
          <w:rFonts w:ascii="Arial" w:eastAsia="Arial" w:hAnsi="Arial" w:cs="Arial"/>
        </w:rPr>
        <w:t>​</w:t>
      </w:r>
      <w:r>
        <w:t xml:space="preserve">(NNW) oraz odpowiedzialności cywilnej (OC) </w:t>
      </w:r>
      <w:r w:rsidRPr="052FBB89">
        <w:rPr>
          <w:rFonts w:ascii="Arial" w:eastAsia="Arial" w:hAnsi="Arial" w:cs="Arial"/>
        </w:rPr>
        <w:t>​</w:t>
      </w:r>
      <w:r>
        <w:t>na czas trwania praktyk</w:t>
      </w:r>
      <w:r w:rsidRPr="052FBB89">
        <w:rPr>
          <w:rFonts w:ascii="Arial" w:eastAsia="Arial" w:hAnsi="Arial" w:cs="Arial"/>
        </w:rPr>
        <w:t>​</w:t>
      </w:r>
      <w:r>
        <w:t>. Przed rozpoczęciem praktyk student/słuchacz zobowiązany jest do złożenia oświadczenia, wymienionego w § 4</w:t>
      </w:r>
      <w:r w:rsidR="72F03EB8">
        <w:t xml:space="preserve">. </w:t>
      </w:r>
      <w:r w:rsidRPr="052FBB89">
        <w:rPr>
          <w:rFonts w:ascii="Arial" w:eastAsia="Arial" w:hAnsi="Arial" w:cs="Arial"/>
        </w:rPr>
        <w:t>​</w:t>
      </w:r>
      <w:r>
        <w:t> </w:t>
      </w:r>
    </w:p>
    <w:p w14:paraId="3A11AB0E" w14:textId="77777777" w:rsidR="00637115" w:rsidRDefault="00CF6E71">
      <w:pPr>
        <w:pStyle w:val="Normalny1"/>
        <w:numPr>
          <w:ilvl w:val="0"/>
          <w:numId w:val="22"/>
        </w:numPr>
        <w:jc w:val="both"/>
      </w:pPr>
      <w:r>
        <w:t>Student/słuchacz zobowiązany jest do sumiennego wykonywania zadań przewidzianych programem praktyki. </w:t>
      </w:r>
    </w:p>
    <w:p w14:paraId="44C99BBB" w14:textId="11DDA632" w:rsidR="00637115" w:rsidRDefault="00CF6E71">
      <w:pPr>
        <w:pStyle w:val="Normalny1"/>
        <w:numPr>
          <w:ilvl w:val="0"/>
          <w:numId w:val="23"/>
        </w:numPr>
        <w:jc w:val="both"/>
      </w:pPr>
      <w:r>
        <w:t>Student/słuchacz zobowiązany jest do prowadzenia dziennika praktyk wymienionego w § 4 pkt 4, w którym szczegółowo odnotowuje zrealizowane zadania</w:t>
      </w:r>
      <w:r w:rsidR="1DDC781A">
        <w:t xml:space="preserve"> wraz ze zwięzłym opisem czynności oraz czasem ich trwania</w:t>
      </w:r>
      <w:r>
        <w:t>.  </w:t>
      </w:r>
    </w:p>
    <w:p w14:paraId="335F1B90" w14:textId="66181297" w:rsidR="00637115" w:rsidRDefault="7C78E395">
      <w:pPr>
        <w:pStyle w:val="Normalny1"/>
        <w:numPr>
          <w:ilvl w:val="0"/>
          <w:numId w:val="23"/>
        </w:numPr>
        <w:jc w:val="both"/>
      </w:pPr>
      <w:r>
        <w:t xml:space="preserve">Po zakończeniu </w:t>
      </w:r>
      <w:r w:rsidR="6E36D2C0">
        <w:t>praktyki student</w:t>
      </w:r>
      <w:r w:rsidR="78A43D32">
        <w:t>/słuchacz</w:t>
      </w:r>
      <w:r w:rsidR="6E36D2C0">
        <w:t xml:space="preserve"> zobowiązany jest wypełnić kartę ewaluacji praktyki. </w:t>
      </w:r>
    </w:p>
    <w:p w14:paraId="79C135BD" w14:textId="20F5A826" w:rsidR="00637115" w:rsidRDefault="6E36D2C0">
      <w:pPr>
        <w:pStyle w:val="Normalny1"/>
        <w:numPr>
          <w:ilvl w:val="0"/>
          <w:numId w:val="23"/>
        </w:numPr>
        <w:jc w:val="both"/>
      </w:pPr>
      <w:r>
        <w:t>Student</w:t>
      </w:r>
      <w:r w:rsidR="1D313DB8">
        <w:t>/słuchacz</w:t>
      </w:r>
      <w:r>
        <w:t xml:space="preserve"> przygotowujący się do praktyk w placówkach pracujących z</w:t>
      </w:r>
      <w:r w:rsidR="0012782F">
        <w:t> </w:t>
      </w:r>
      <w:r>
        <w:t>dziećmi do ukończenia 18 roku życia, powinien posiadać dokumenty: wyciąg z</w:t>
      </w:r>
      <w:r w:rsidR="0012782F">
        <w:t> </w:t>
      </w:r>
      <w:r>
        <w:t>rejestru sprawców na tle seksualnym oraz odpis z Krajowego Rejestru Karnego. Koszty uzyskania tych dokumentów nie są refundowane przez Uczelnię. </w:t>
      </w:r>
    </w:p>
    <w:p w14:paraId="04C0DBDF" w14:textId="77777777" w:rsidR="00637115" w:rsidRDefault="00CF6E71">
      <w:pPr>
        <w:pStyle w:val="Normalny1"/>
        <w:jc w:val="center"/>
      </w:pPr>
      <w:r>
        <w:t>§7</w:t>
      </w:r>
    </w:p>
    <w:p w14:paraId="63DB471C" w14:textId="206F1460" w:rsidR="00637115" w:rsidRDefault="00CF6E71" w:rsidP="052FBB89">
      <w:pPr>
        <w:pStyle w:val="Normalny1"/>
        <w:jc w:val="center"/>
        <w:rPr>
          <w:b/>
          <w:bCs/>
        </w:rPr>
      </w:pPr>
      <w:r w:rsidRPr="052FBB89">
        <w:rPr>
          <w:b/>
          <w:bCs/>
        </w:rPr>
        <w:t>Współpraca z instytucją przyjmującą studenta</w:t>
      </w:r>
      <w:r w:rsidR="4994BB5B" w:rsidRPr="052FBB89">
        <w:rPr>
          <w:b/>
          <w:bCs/>
        </w:rPr>
        <w:t>/słuchacza</w:t>
      </w:r>
      <w:r w:rsidRPr="052FBB89">
        <w:rPr>
          <w:b/>
          <w:bCs/>
        </w:rPr>
        <w:t xml:space="preserve"> na praktyki</w:t>
      </w:r>
    </w:p>
    <w:p w14:paraId="1B2B7C10" w14:textId="2E0F1793" w:rsidR="00637115" w:rsidRDefault="00CF6E71">
      <w:pPr>
        <w:pStyle w:val="Normalny1"/>
        <w:numPr>
          <w:ilvl w:val="0"/>
          <w:numId w:val="25"/>
        </w:numPr>
        <w:jc w:val="both"/>
      </w:pPr>
      <w:r>
        <w:t xml:space="preserve">Uczelnia </w:t>
      </w:r>
      <w:r w:rsidR="7D618208">
        <w:t>może kierować</w:t>
      </w:r>
      <w:r>
        <w:t xml:space="preserve"> studenta/słuchacza do odbywania praktyki w</w:t>
      </w:r>
      <w:r w:rsidR="0012782F">
        <w:t> </w:t>
      </w:r>
      <w:r>
        <w:t>instytucjach, z którymi ma podpisaną umowę o współpracy. </w:t>
      </w:r>
    </w:p>
    <w:p w14:paraId="722F6E2A" w14:textId="77777777" w:rsidR="00637115" w:rsidRDefault="00CF6E71">
      <w:pPr>
        <w:pStyle w:val="Normalny1"/>
        <w:numPr>
          <w:ilvl w:val="0"/>
          <w:numId w:val="26"/>
        </w:numPr>
        <w:jc w:val="both"/>
      </w:pPr>
      <w:r>
        <w:t>Na wniosek studenta/słuchacza Uczelnia może skierować studenta/słuchacza do odbywania praktyki we wskazanej przez niego instytucji, jeśli odpowiada ona kierunkowi i profilowi studiów. </w:t>
      </w:r>
    </w:p>
    <w:p w14:paraId="265B61BD" w14:textId="77777777" w:rsidR="00637115" w:rsidRDefault="00CF6E71">
      <w:pPr>
        <w:pStyle w:val="Normalny1"/>
        <w:jc w:val="center"/>
        <w:rPr>
          <w:b/>
        </w:rPr>
      </w:pPr>
      <w:r>
        <w:rPr>
          <w:b/>
        </w:rPr>
        <w:t>§8</w:t>
      </w:r>
    </w:p>
    <w:p w14:paraId="2E451D8D" w14:textId="77777777" w:rsidR="00637115" w:rsidRDefault="00CF6E71">
      <w:pPr>
        <w:pStyle w:val="Normalny1"/>
        <w:jc w:val="center"/>
      </w:pPr>
      <w:r>
        <w:rPr>
          <w:b/>
        </w:rPr>
        <w:t>Przerwanie, odwołanie praktyk</w:t>
      </w:r>
    </w:p>
    <w:p w14:paraId="0F337A7B" w14:textId="77777777" w:rsidR="00637115" w:rsidRDefault="00CF6E71">
      <w:pPr>
        <w:pStyle w:val="Normalny1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Praktyka może zostać odwołana: </w:t>
      </w:r>
    </w:p>
    <w:p w14:paraId="0731BAF8" w14:textId="77777777" w:rsidR="00637115" w:rsidRDefault="00CF6E71">
      <w:pPr>
        <w:pStyle w:val="Normalny1"/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na wniosek instytucji przyjmującej na praktyki: </w:t>
      </w:r>
    </w:p>
    <w:p w14:paraId="3335B82F" w14:textId="77777777" w:rsidR="00637115" w:rsidRDefault="00CF6E71">
      <w:pPr>
        <w:pStyle w:val="Normalny1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jeżeli student/słuchacz w sposób rażący narusza dyscyplinę pracy w placówce, </w:t>
      </w:r>
    </w:p>
    <w:p w14:paraId="3511F844" w14:textId="77777777" w:rsidR="00637115" w:rsidRDefault="00CF6E71">
      <w:pPr>
        <w:pStyle w:val="Normalny1"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t>z przyczyn leżących po stronie instytucji realizującej praktykę; </w:t>
      </w:r>
    </w:p>
    <w:p w14:paraId="05FE83EA" w14:textId="77777777" w:rsidR="00637115" w:rsidRDefault="00CF6E71">
      <w:pPr>
        <w:pStyle w:val="Normalny1"/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spacing w:after="0"/>
        <w:jc w:val="both"/>
      </w:pPr>
      <w:r>
        <w:rPr>
          <w:color w:val="000000"/>
        </w:rPr>
        <w:lastRenderedPageBreak/>
        <w:t>przez Uczelnię Korczaka - Akademię Nauk Stosowanych, w przypadku rażącego naruszania przez instytucję przyjmującą na praktyki przepisów regulaminu pracy, zasad bezpieczeństwa i higieny pracy itp.; </w:t>
      </w:r>
    </w:p>
    <w:p w14:paraId="48F2D1B0" w14:textId="7998DF6D" w:rsidR="00637115" w:rsidRDefault="00CF6E71" w:rsidP="052FBB89">
      <w:pPr>
        <w:pStyle w:val="Normalny1"/>
        <w:numPr>
          <w:ilvl w:val="1"/>
          <w:numId w:val="38"/>
        </w:numPr>
        <w:pBdr>
          <w:top w:val="nil"/>
          <w:left w:val="nil"/>
          <w:bottom w:val="nil"/>
          <w:right w:val="nil"/>
          <w:between w:val="nil"/>
        </w:pBdr>
        <w:jc w:val="both"/>
      </w:pPr>
      <w:r w:rsidRPr="052FBB89">
        <w:rPr>
          <w:color w:val="000000" w:themeColor="text1"/>
        </w:rPr>
        <w:t>na uzasadniony wniosek studenta</w:t>
      </w:r>
      <w:r w:rsidR="0B25F615" w:rsidRPr="052FBB89">
        <w:rPr>
          <w:color w:val="000000" w:themeColor="text1"/>
        </w:rPr>
        <w:t>/słuchacza</w:t>
      </w:r>
      <w:r w:rsidRPr="052FBB89">
        <w:rPr>
          <w:color w:val="000000" w:themeColor="text1"/>
        </w:rPr>
        <w:t>. </w:t>
      </w:r>
    </w:p>
    <w:p w14:paraId="7C90CAF2" w14:textId="4D4C88F0" w:rsidR="00637115" w:rsidRDefault="00CF6E71">
      <w:pPr>
        <w:pStyle w:val="Normalny1"/>
        <w:jc w:val="both"/>
      </w:pPr>
      <w:r>
        <w:t xml:space="preserve">2. Decyzję o przerwaniu lub odwołaniu praktyki podejmuje Dziekan, po zasięgnięciu opinii </w:t>
      </w:r>
      <w:r w:rsidR="04658B6A">
        <w:t xml:space="preserve">Wydziałowego </w:t>
      </w:r>
      <w:r>
        <w:t>Kierownika Sekcji Praktyk Studenckich. </w:t>
      </w:r>
    </w:p>
    <w:p w14:paraId="63E4A9CD" w14:textId="77777777" w:rsidR="00637115" w:rsidRDefault="00CF6E71">
      <w:pPr>
        <w:pStyle w:val="Normalny1"/>
        <w:jc w:val="both"/>
      </w:pPr>
      <w:r>
        <w:t> </w:t>
      </w:r>
    </w:p>
    <w:p w14:paraId="7FAC401A" w14:textId="77777777" w:rsidR="00637115" w:rsidRDefault="00CF6E71">
      <w:pPr>
        <w:pStyle w:val="Normalny1"/>
        <w:jc w:val="center"/>
        <w:rPr>
          <w:b/>
        </w:rPr>
      </w:pPr>
      <w:r>
        <w:rPr>
          <w:b/>
        </w:rPr>
        <w:t>§9</w:t>
      </w:r>
    </w:p>
    <w:p w14:paraId="4852B308" w14:textId="77777777" w:rsidR="00637115" w:rsidRDefault="00CF6E71">
      <w:pPr>
        <w:pStyle w:val="Normalny1"/>
        <w:jc w:val="center"/>
      </w:pPr>
      <w:r>
        <w:rPr>
          <w:b/>
        </w:rPr>
        <w:t>Wynagrodzenie i płatności</w:t>
      </w:r>
    </w:p>
    <w:p w14:paraId="4BB9E3ED" w14:textId="6AAB3776" w:rsidR="00637115" w:rsidRDefault="00CF6E71">
      <w:pPr>
        <w:pStyle w:val="Normalny1"/>
        <w:jc w:val="both"/>
      </w:pPr>
      <w:r>
        <w:t>1. W związku ze sprawowanymi funkcjami  Kierownik Wydziałowej Sekcji Praktyk Studenckich oraz Opiekunowie Praktyk mogą otrzymywać wynagrodzenie, którego wysokość oraz sposób przyznawania ustala Rektor. </w:t>
      </w:r>
    </w:p>
    <w:p w14:paraId="27F62F0B" w14:textId="77777777" w:rsidR="00637115" w:rsidRDefault="00CF6E71">
      <w:pPr>
        <w:pStyle w:val="Normalny1"/>
        <w:numPr>
          <w:ilvl w:val="0"/>
          <w:numId w:val="27"/>
        </w:numPr>
        <w:jc w:val="both"/>
      </w:pPr>
      <w:r>
        <w:t>Opiekunowie praktyk w instytucjach realizujących praktyki, na podstawie zarządzenia Rektora, mogą otrzymywać wynagrodzenie za opiekę nad studentem/słuchaczem.  </w:t>
      </w:r>
    </w:p>
    <w:p w14:paraId="50DADD97" w14:textId="77777777" w:rsidR="00637115" w:rsidRDefault="00CF6E71">
      <w:pPr>
        <w:pStyle w:val="Normalny1"/>
        <w:numPr>
          <w:ilvl w:val="0"/>
          <w:numId w:val="28"/>
        </w:numPr>
        <w:jc w:val="both"/>
      </w:pPr>
      <w:r>
        <w:t>Student/słuchacz nie otrzymuje wynagrodzenia z tytułu odbywania praktyki. </w:t>
      </w:r>
    </w:p>
    <w:p w14:paraId="4F6584BE" w14:textId="77777777" w:rsidR="00637115" w:rsidRDefault="00CF6E71">
      <w:pPr>
        <w:pStyle w:val="Normalny1"/>
        <w:jc w:val="both"/>
      </w:pPr>
      <w:r>
        <w:t> </w:t>
      </w:r>
    </w:p>
    <w:p w14:paraId="1518EB2D" w14:textId="77777777" w:rsidR="00637115" w:rsidRDefault="00CF6E71">
      <w:pPr>
        <w:pStyle w:val="Normalny1"/>
        <w:jc w:val="both"/>
      </w:pPr>
      <w:r>
        <w:t> Lista załączników:</w:t>
      </w:r>
    </w:p>
    <w:p w14:paraId="6E4F9DB3" w14:textId="3AD45F4C" w:rsidR="00F57AC8" w:rsidRDefault="00F57AC8">
      <w:pPr>
        <w:pStyle w:val="Normalny1"/>
        <w:jc w:val="both"/>
      </w:pPr>
      <w:r w:rsidRPr="008E0F35">
        <w:t>Według spisu</w:t>
      </w:r>
    </w:p>
    <w:p w14:paraId="09AF38FC" w14:textId="77777777" w:rsidR="00637115" w:rsidRDefault="00CF6E71">
      <w:pPr>
        <w:pStyle w:val="Normalny1"/>
        <w:jc w:val="both"/>
      </w:pPr>
      <w:r>
        <w:t> </w:t>
      </w:r>
    </w:p>
    <w:p w14:paraId="72A3D3EC" w14:textId="77777777" w:rsidR="00637115" w:rsidRDefault="00637115">
      <w:pPr>
        <w:pStyle w:val="Normalny1"/>
        <w:jc w:val="both"/>
      </w:pPr>
    </w:p>
    <w:p w14:paraId="0D0B940D" w14:textId="77777777" w:rsidR="00637115" w:rsidRDefault="00637115">
      <w:pPr>
        <w:pStyle w:val="Normalny1"/>
        <w:jc w:val="both"/>
      </w:pPr>
    </w:p>
    <w:sectPr w:rsidR="00637115" w:rsidSect="00637115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02F63" w14:textId="77777777" w:rsidR="007016BE" w:rsidRDefault="007016BE">
      <w:pPr>
        <w:spacing w:after="0" w:line="240" w:lineRule="auto"/>
      </w:pPr>
      <w:r>
        <w:separator/>
      </w:r>
    </w:p>
  </w:endnote>
  <w:endnote w:type="continuationSeparator" w:id="0">
    <w:p w14:paraId="69CCA2A2" w14:textId="77777777" w:rsidR="007016BE" w:rsidRDefault="007016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Play">
    <w:charset w:val="00"/>
    <w:family w:val="auto"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EFB124C" w14:paraId="240A4749" w14:textId="77777777" w:rsidTr="0011138C">
      <w:trPr>
        <w:trHeight w:val="300"/>
      </w:trPr>
      <w:tc>
        <w:tcPr>
          <w:tcW w:w="3020" w:type="dxa"/>
        </w:tcPr>
        <w:p w14:paraId="47C6755F" w14:textId="7EE6A53A" w:rsidR="0EFB124C" w:rsidRDefault="0EFB124C" w:rsidP="0011138C">
          <w:pPr>
            <w:pStyle w:val="Nagwek"/>
            <w:ind w:left="-115"/>
          </w:pPr>
        </w:p>
      </w:tc>
      <w:tc>
        <w:tcPr>
          <w:tcW w:w="3020" w:type="dxa"/>
        </w:tcPr>
        <w:p w14:paraId="3C75DBEA" w14:textId="0D7FC40E" w:rsidR="0EFB124C" w:rsidRDefault="0EFB124C" w:rsidP="0011138C">
          <w:pPr>
            <w:pStyle w:val="Nagwek"/>
            <w:jc w:val="center"/>
          </w:pPr>
        </w:p>
      </w:tc>
      <w:tc>
        <w:tcPr>
          <w:tcW w:w="3020" w:type="dxa"/>
        </w:tcPr>
        <w:p w14:paraId="3BF862C8" w14:textId="73169F34" w:rsidR="0EFB124C" w:rsidRDefault="0EFB124C" w:rsidP="0011138C">
          <w:pPr>
            <w:pStyle w:val="Nagwek"/>
            <w:ind w:right="-115"/>
            <w:jc w:val="right"/>
          </w:pPr>
        </w:p>
      </w:tc>
    </w:tr>
  </w:tbl>
  <w:p w14:paraId="67BED277" w14:textId="1B2B69A8" w:rsidR="0EFB124C" w:rsidRDefault="0EFB124C" w:rsidP="0011138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879C8" w14:textId="77777777" w:rsidR="007016BE" w:rsidRDefault="007016BE">
      <w:pPr>
        <w:spacing w:after="0" w:line="240" w:lineRule="auto"/>
      </w:pPr>
      <w:r>
        <w:separator/>
      </w:r>
    </w:p>
  </w:footnote>
  <w:footnote w:type="continuationSeparator" w:id="0">
    <w:p w14:paraId="32DF680F" w14:textId="77777777" w:rsidR="007016BE" w:rsidRDefault="007016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EFB124C" w14:paraId="0794C468" w14:textId="77777777" w:rsidTr="0011138C">
      <w:trPr>
        <w:trHeight w:val="300"/>
      </w:trPr>
      <w:tc>
        <w:tcPr>
          <w:tcW w:w="3020" w:type="dxa"/>
        </w:tcPr>
        <w:p w14:paraId="6AD9816A" w14:textId="078C2AD6" w:rsidR="0EFB124C" w:rsidRDefault="0EFB124C" w:rsidP="0011138C">
          <w:pPr>
            <w:pStyle w:val="Nagwek"/>
            <w:ind w:left="-115"/>
          </w:pPr>
        </w:p>
      </w:tc>
      <w:tc>
        <w:tcPr>
          <w:tcW w:w="3020" w:type="dxa"/>
        </w:tcPr>
        <w:p w14:paraId="3843EDCD" w14:textId="1CD210FB" w:rsidR="0EFB124C" w:rsidRDefault="0EFB124C" w:rsidP="0011138C">
          <w:pPr>
            <w:pStyle w:val="Nagwek"/>
            <w:jc w:val="center"/>
          </w:pPr>
        </w:p>
      </w:tc>
      <w:tc>
        <w:tcPr>
          <w:tcW w:w="3020" w:type="dxa"/>
        </w:tcPr>
        <w:p w14:paraId="5AE4C92C" w14:textId="0CB9750D" w:rsidR="0EFB124C" w:rsidRDefault="0EFB124C" w:rsidP="0011138C">
          <w:pPr>
            <w:pStyle w:val="Nagwek"/>
            <w:ind w:right="-115"/>
            <w:jc w:val="right"/>
          </w:pPr>
        </w:p>
      </w:tc>
    </w:tr>
  </w:tbl>
  <w:p w14:paraId="0A0E9CAE" w14:textId="4CBC512E" w:rsidR="0EFB124C" w:rsidRDefault="0EFB124C" w:rsidP="0011138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77DE6"/>
    <w:multiLevelType w:val="multilevel"/>
    <w:tmpl w:val="5468AFA2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87A6DAF"/>
    <w:multiLevelType w:val="multilevel"/>
    <w:tmpl w:val="331AD202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0BEF7496"/>
    <w:multiLevelType w:val="multilevel"/>
    <w:tmpl w:val="DBDE5132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14F95519"/>
    <w:multiLevelType w:val="multilevel"/>
    <w:tmpl w:val="BD5E4C5A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1C063EAC"/>
    <w:multiLevelType w:val="multilevel"/>
    <w:tmpl w:val="04CAF60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222D3F97"/>
    <w:multiLevelType w:val="multilevel"/>
    <w:tmpl w:val="7AC68D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242B3BE7"/>
    <w:multiLevelType w:val="multilevel"/>
    <w:tmpl w:val="BEC40B06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7" w15:restartNumberingAfterBreak="0">
    <w:nsid w:val="28142E5A"/>
    <w:multiLevelType w:val="multilevel"/>
    <w:tmpl w:val="E8383678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 w15:restartNumberingAfterBreak="0">
    <w:nsid w:val="2CA03EED"/>
    <w:multiLevelType w:val="multilevel"/>
    <w:tmpl w:val="7FFEB9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" w15:restartNumberingAfterBreak="0">
    <w:nsid w:val="33CA7759"/>
    <w:multiLevelType w:val="multilevel"/>
    <w:tmpl w:val="B7BACBDE"/>
    <w:lvl w:ilvl="0">
      <w:start w:val="8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 w15:restartNumberingAfterBreak="0">
    <w:nsid w:val="343102C9"/>
    <w:multiLevelType w:val="multilevel"/>
    <w:tmpl w:val="07DCD62A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" w15:restartNumberingAfterBreak="0">
    <w:nsid w:val="3552598D"/>
    <w:multiLevelType w:val="multilevel"/>
    <w:tmpl w:val="08CE0CE2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12" w15:restartNumberingAfterBreak="0">
    <w:nsid w:val="35A94934"/>
    <w:multiLevelType w:val="multilevel"/>
    <w:tmpl w:val="029C9552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373061F5"/>
    <w:multiLevelType w:val="multilevel"/>
    <w:tmpl w:val="5CF6E2F8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4" w15:restartNumberingAfterBreak="0">
    <w:nsid w:val="39E07E31"/>
    <w:multiLevelType w:val="multilevel"/>
    <w:tmpl w:val="D7E8A216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5" w15:restartNumberingAfterBreak="0">
    <w:nsid w:val="3A237FA8"/>
    <w:multiLevelType w:val="multilevel"/>
    <w:tmpl w:val="4A98FA34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3EF153A5"/>
    <w:multiLevelType w:val="multilevel"/>
    <w:tmpl w:val="4A528D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7" w15:restartNumberingAfterBreak="0">
    <w:nsid w:val="43067786"/>
    <w:multiLevelType w:val="multilevel"/>
    <w:tmpl w:val="1D92DCE8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 w15:restartNumberingAfterBreak="0">
    <w:nsid w:val="45127DD3"/>
    <w:multiLevelType w:val="multilevel"/>
    <w:tmpl w:val="C6706B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9" w15:restartNumberingAfterBreak="0">
    <w:nsid w:val="48AE74FA"/>
    <w:multiLevelType w:val="multilevel"/>
    <w:tmpl w:val="D2DCC7F4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0" w15:restartNumberingAfterBreak="0">
    <w:nsid w:val="48C5735E"/>
    <w:multiLevelType w:val="multilevel"/>
    <w:tmpl w:val="7786DE68"/>
    <w:lvl w:ilvl="0">
      <w:start w:val="5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1" w15:restartNumberingAfterBreak="0">
    <w:nsid w:val="4B037878"/>
    <w:multiLevelType w:val="multilevel"/>
    <w:tmpl w:val="C0D8BEAE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)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C732B7E"/>
    <w:multiLevelType w:val="multilevel"/>
    <w:tmpl w:val="9A7E84B6"/>
    <w:lvl w:ilvl="0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8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0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2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92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51CE03FA"/>
    <w:multiLevelType w:val="multilevel"/>
    <w:tmpl w:val="6346D90A"/>
    <w:lvl w:ilvl="0">
      <w:start w:val="4"/>
      <w:numFmt w:val="decimal"/>
      <w:lvlText w:val="%1."/>
      <w:lvlJc w:val="left"/>
      <w:pPr>
        <w:ind w:left="400" w:hanging="400"/>
      </w:pPr>
    </w:lvl>
    <w:lvl w:ilvl="1">
      <w:start w:val="1"/>
      <w:numFmt w:val="lowerLetter"/>
      <w:lvlText w:val="%2)"/>
      <w:lvlJc w:val="left"/>
      <w:pPr>
        <w:ind w:left="1440" w:hanging="720"/>
      </w:pPr>
    </w:lvl>
    <w:lvl w:ilvl="2">
      <w:start w:val="1"/>
      <w:numFmt w:val="decimal"/>
      <w:lvlText w:val="%1.%2)%3."/>
      <w:lvlJc w:val="left"/>
      <w:pPr>
        <w:ind w:left="2160" w:hanging="720"/>
      </w:pPr>
    </w:lvl>
    <w:lvl w:ilvl="3">
      <w:start w:val="1"/>
      <w:numFmt w:val="decimal"/>
      <w:lvlText w:val="%1.%2)%3.%4."/>
      <w:lvlJc w:val="left"/>
      <w:pPr>
        <w:ind w:left="3240" w:hanging="1080"/>
      </w:pPr>
    </w:lvl>
    <w:lvl w:ilvl="4">
      <w:start w:val="1"/>
      <w:numFmt w:val="decimal"/>
      <w:lvlText w:val="%1.%2)%3.%4.%5."/>
      <w:lvlJc w:val="left"/>
      <w:pPr>
        <w:ind w:left="3960" w:hanging="1080"/>
      </w:pPr>
    </w:lvl>
    <w:lvl w:ilvl="5">
      <w:start w:val="1"/>
      <w:numFmt w:val="decimal"/>
      <w:lvlText w:val="%1.%2)%3.%4.%5.%6."/>
      <w:lvlJc w:val="left"/>
      <w:pPr>
        <w:ind w:left="5040" w:hanging="1440"/>
      </w:pPr>
    </w:lvl>
    <w:lvl w:ilvl="6">
      <w:start w:val="1"/>
      <w:numFmt w:val="decimal"/>
      <w:lvlText w:val="%1.%2)%3.%4.%5.%6.%7."/>
      <w:lvlJc w:val="left"/>
      <w:pPr>
        <w:ind w:left="5760" w:hanging="1440"/>
      </w:pPr>
    </w:lvl>
    <w:lvl w:ilvl="7">
      <w:start w:val="1"/>
      <w:numFmt w:val="decimal"/>
      <w:lvlText w:val="%1.%2)%3.%4.%5.%6.%7.%8."/>
      <w:lvlJc w:val="left"/>
      <w:pPr>
        <w:ind w:left="6840" w:hanging="1800"/>
      </w:pPr>
    </w:lvl>
    <w:lvl w:ilvl="8">
      <w:start w:val="1"/>
      <w:numFmt w:val="decimal"/>
      <w:lvlText w:val="%1.%2)%3.%4.%5.%6.%7.%8.%9."/>
      <w:lvlJc w:val="left"/>
      <w:pPr>
        <w:ind w:left="7560" w:hanging="1800"/>
      </w:pPr>
    </w:lvl>
  </w:abstractNum>
  <w:abstractNum w:abstractNumId="24" w15:restartNumberingAfterBreak="0">
    <w:nsid w:val="52431073"/>
    <w:multiLevelType w:val="multilevel"/>
    <w:tmpl w:val="7116C620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5" w15:restartNumberingAfterBreak="0">
    <w:nsid w:val="52B37188"/>
    <w:multiLevelType w:val="multilevel"/>
    <w:tmpl w:val="6512EC2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53DE2451"/>
    <w:multiLevelType w:val="multilevel"/>
    <w:tmpl w:val="E5A44094"/>
    <w:lvl w:ilvl="0">
      <w:start w:val="9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7" w15:restartNumberingAfterBreak="0">
    <w:nsid w:val="57506CA9"/>
    <w:multiLevelType w:val="multilevel"/>
    <w:tmpl w:val="A20E63CC"/>
    <w:lvl w:ilvl="0">
      <w:start w:val="1"/>
      <w:numFmt w:val="decimal"/>
      <w:lvlText w:val="%1."/>
      <w:lvlJc w:val="left"/>
      <w:pPr>
        <w:ind w:left="400" w:hanging="400"/>
      </w:pPr>
    </w:lvl>
    <w:lvl w:ilvl="1">
      <w:start w:val="1"/>
      <w:numFmt w:val="lowerLetter"/>
      <w:lvlText w:val="%2)"/>
      <w:lvlJc w:val="left"/>
      <w:pPr>
        <w:ind w:left="1440" w:hanging="720"/>
      </w:pPr>
    </w:lvl>
    <w:lvl w:ilvl="2">
      <w:start w:val="1"/>
      <w:numFmt w:val="decimal"/>
      <w:lvlText w:val="%1.%2)%3."/>
      <w:lvlJc w:val="left"/>
      <w:pPr>
        <w:ind w:left="2160" w:hanging="720"/>
      </w:pPr>
    </w:lvl>
    <w:lvl w:ilvl="3">
      <w:start w:val="1"/>
      <w:numFmt w:val="decimal"/>
      <w:lvlText w:val="%1.%2)%3.%4."/>
      <w:lvlJc w:val="left"/>
      <w:pPr>
        <w:ind w:left="3240" w:hanging="1080"/>
      </w:pPr>
    </w:lvl>
    <w:lvl w:ilvl="4">
      <w:start w:val="1"/>
      <w:numFmt w:val="decimal"/>
      <w:lvlText w:val="%1.%2)%3.%4.%5."/>
      <w:lvlJc w:val="left"/>
      <w:pPr>
        <w:ind w:left="3960" w:hanging="1080"/>
      </w:pPr>
    </w:lvl>
    <w:lvl w:ilvl="5">
      <w:start w:val="1"/>
      <w:numFmt w:val="decimal"/>
      <w:lvlText w:val="%1.%2)%3.%4.%5.%6."/>
      <w:lvlJc w:val="left"/>
      <w:pPr>
        <w:ind w:left="5040" w:hanging="1440"/>
      </w:pPr>
    </w:lvl>
    <w:lvl w:ilvl="6">
      <w:start w:val="1"/>
      <w:numFmt w:val="decimal"/>
      <w:lvlText w:val="%1.%2)%3.%4.%5.%6.%7."/>
      <w:lvlJc w:val="left"/>
      <w:pPr>
        <w:ind w:left="5760" w:hanging="1440"/>
      </w:pPr>
    </w:lvl>
    <w:lvl w:ilvl="7">
      <w:start w:val="1"/>
      <w:numFmt w:val="decimal"/>
      <w:lvlText w:val="%1.%2)%3.%4.%5.%6.%7.%8."/>
      <w:lvlJc w:val="left"/>
      <w:pPr>
        <w:ind w:left="6840" w:hanging="1800"/>
      </w:pPr>
    </w:lvl>
    <w:lvl w:ilvl="8">
      <w:start w:val="1"/>
      <w:numFmt w:val="decimal"/>
      <w:lvlText w:val="%1.%2)%3.%4.%5.%6.%7.%8.%9."/>
      <w:lvlJc w:val="left"/>
      <w:pPr>
        <w:ind w:left="7560" w:hanging="1800"/>
      </w:pPr>
    </w:lvl>
  </w:abstractNum>
  <w:abstractNum w:abstractNumId="28" w15:restartNumberingAfterBreak="0">
    <w:nsid w:val="5C2A7378"/>
    <w:multiLevelType w:val="multilevel"/>
    <w:tmpl w:val="06C038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800" w:hanging="720"/>
      </w:pPr>
    </w:lvl>
    <w:lvl w:ilvl="3">
      <w:start w:val="1"/>
      <w:numFmt w:val="decimal"/>
      <w:lvlText w:val="%1.%2.%3.%4"/>
      <w:lvlJc w:val="left"/>
      <w:pPr>
        <w:ind w:left="2520" w:hanging="1080"/>
      </w:pPr>
    </w:lvl>
    <w:lvl w:ilvl="4">
      <w:start w:val="1"/>
      <w:numFmt w:val="decimal"/>
      <w:lvlText w:val="%1.%2.%3.%4.%5"/>
      <w:lvlJc w:val="left"/>
      <w:pPr>
        <w:ind w:left="2880" w:hanging="1080"/>
      </w:pPr>
    </w:lvl>
    <w:lvl w:ilvl="5">
      <w:start w:val="1"/>
      <w:numFmt w:val="decimal"/>
      <w:lvlText w:val="%1.%2.%3.%4.%5.%6"/>
      <w:lvlJc w:val="left"/>
      <w:pPr>
        <w:ind w:left="3600" w:hanging="1440"/>
      </w:pPr>
    </w:lvl>
    <w:lvl w:ilvl="6">
      <w:start w:val="1"/>
      <w:numFmt w:val="decimal"/>
      <w:lvlText w:val="%1.%2.%3.%4.%5.%6.%7"/>
      <w:lvlJc w:val="left"/>
      <w:pPr>
        <w:ind w:left="3960" w:hanging="1440"/>
      </w:pPr>
    </w:lvl>
    <w:lvl w:ilvl="7">
      <w:start w:val="1"/>
      <w:numFmt w:val="decimal"/>
      <w:lvlText w:val="%1.%2.%3.%4.%5.%6.%7.%8"/>
      <w:lvlJc w:val="left"/>
      <w:pPr>
        <w:ind w:left="4680" w:hanging="1800"/>
      </w:pPr>
    </w:lvl>
    <w:lvl w:ilvl="8">
      <w:start w:val="1"/>
      <w:numFmt w:val="decimal"/>
      <w:lvlText w:val="%1.%2.%3.%4.%5.%6.%7.%8.%9"/>
      <w:lvlJc w:val="left"/>
      <w:pPr>
        <w:ind w:left="5040" w:hanging="1800"/>
      </w:pPr>
    </w:lvl>
  </w:abstractNum>
  <w:abstractNum w:abstractNumId="29" w15:restartNumberingAfterBreak="0">
    <w:nsid w:val="61254EF0"/>
    <w:multiLevelType w:val="multilevel"/>
    <w:tmpl w:val="90405436"/>
    <w:lvl w:ilvl="0">
      <w:numFmt w:val="none"/>
      <w:lvlText w:val=""/>
      <w:lvlJc w:val="left"/>
      <w:pPr>
        <w:tabs>
          <w:tab w:val="num" w:pos="360"/>
        </w:tabs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1E60D27"/>
    <w:multiLevelType w:val="multilevel"/>
    <w:tmpl w:val="A3C406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 w15:restartNumberingAfterBreak="0">
    <w:nsid w:val="68500B09"/>
    <w:multiLevelType w:val="multilevel"/>
    <w:tmpl w:val="27065E86"/>
    <w:lvl w:ilvl="0">
      <w:start w:val="2"/>
      <w:numFmt w:val="decimal"/>
      <w:lvlText w:val="%1."/>
      <w:lvlJc w:val="left"/>
      <w:pPr>
        <w:ind w:left="400" w:hanging="400"/>
      </w:pPr>
    </w:lvl>
    <w:lvl w:ilvl="1">
      <w:start w:val="1"/>
      <w:numFmt w:val="lowerLetter"/>
      <w:lvlText w:val="%2)"/>
      <w:lvlJc w:val="left"/>
      <w:pPr>
        <w:ind w:left="1440" w:hanging="720"/>
      </w:pPr>
    </w:lvl>
    <w:lvl w:ilvl="2">
      <w:start w:val="1"/>
      <w:numFmt w:val="decimal"/>
      <w:lvlText w:val="%1.%2)%3."/>
      <w:lvlJc w:val="left"/>
      <w:pPr>
        <w:ind w:left="2160" w:hanging="720"/>
      </w:pPr>
    </w:lvl>
    <w:lvl w:ilvl="3">
      <w:start w:val="1"/>
      <w:numFmt w:val="decimal"/>
      <w:lvlText w:val="%1.%2)%3.%4."/>
      <w:lvlJc w:val="left"/>
      <w:pPr>
        <w:ind w:left="3240" w:hanging="1080"/>
      </w:pPr>
    </w:lvl>
    <w:lvl w:ilvl="4">
      <w:start w:val="1"/>
      <w:numFmt w:val="decimal"/>
      <w:lvlText w:val="%1.%2)%3.%4.%5."/>
      <w:lvlJc w:val="left"/>
      <w:pPr>
        <w:ind w:left="3960" w:hanging="1080"/>
      </w:pPr>
    </w:lvl>
    <w:lvl w:ilvl="5">
      <w:start w:val="1"/>
      <w:numFmt w:val="decimal"/>
      <w:lvlText w:val="%1.%2)%3.%4.%5.%6."/>
      <w:lvlJc w:val="left"/>
      <w:pPr>
        <w:ind w:left="5040" w:hanging="1440"/>
      </w:pPr>
    </w:lvl>
    <w:lvl w:ilvl="6">
      <w:start w:val="1"/>
      <w:numFmt w:val="decimal"/>
      <w:lvlText w:val="%1.%2)%3.%4.%5.%6.%7."/>
      <w:lvlJc w:val="left"/>
      <w:pPr>
        <w:ind w:left="5760" w:hanging="1440"/>
      </w:pPr>
    </w:lvl>
    <w:lvl w:ilvl="7">
      <w:start w:val="1"/>
      <w:numFmt w:val="decimal"/>
      <w:lvlText w:val="%1.%2)%3.%4.%5.%6.%7.%8."/>
      <w:lvlJc w:val="left"/>
      <w:pPr>
        <w:ind w:left="6840" w:hanging="1800"/>
      </w:pPr>
    </w:lvl>
    <w:lvl w:ilvl="8">
      <w:start w:val="1"/>
      <w:numFmt w:val="decimal"/>
      <w:lvlText w:val="%1.%2)%3.%4.%5.%6.%7.%8.%9."/>
      <w:lvlJc w:val="left"/>
      <w:pPr>
        <w:ind w:left="7560" w:hanging="1800"/>
      </w:pPr>
    </w:lvl>
  </w:abstractNum>
  <w:abstractNum w:abstractNumId="32" w15:restartNumberingAfterBreak="0">
    <w:nsid w:val="6BCB0AFD"/>
    <w:multiLevelType w:val="multilevel"/>
    <w:tmpl w:val="68D0712A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3" w15:restartNumberingAfterBreak="0">
    <w:nsid w:val="71EA7199"/>
    <w:multiLevelType w:val="multilevel"/>
    <w:tmpl w:val="AAAE8366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4" w15:restartNumberingAfterBreak="0">
    <w:nsid w:val="72573730"/>
    <w:multiLevelType w:val="multilevel"/>
    <w:tmpl w:val="E88E45D8"/>
    <w:lvl w:ilvl="0">
      <w:start w:val="2"/>
      <w:numFmt w:val="decimal"/>
      <w:lvlText w:val="%1."/>
      <w:lvlJc w:val="left"/>
      <w:pPr>
        <w:ind w:left="400" w:hanging="400"/>
      </w:pPr>
    </w:lvl>
    <w:lvl w:ilvl="1">
      <w:start w:val="1"/>
      <w:numFmt w:val="lowerLetter"/>
      <w:lvlText w:val="%2)"/>
      <w:lvlJc w:val="left"/>
      <w:pPr>
        <w:ind w:left="1440" w:hanging="720"/>
      </w:pPr>
    </w:lvl>
    <w:lvl w:ilvl="2">
      <w:start w:val="1"/>
      <w:numFmt w:val="decimal"/>
      <w:lvlText w:val="%1.%2)%3."/>
      <w:lvlJc w:val="left"/>
      <w:pPr>
        <w:ind w:left="2160" w:hanging="720"/>
      </w:pPr>
    </w:lvl>
    <w:lvl w:ilvl="3">
      <w:start w:val="1"/>
      <w:numFmt w:val="decimal"/>
      <w:lvlText w:val="%1.%2)%3.%4."/>
      <w:lvlJc w:val="left"/>
      <w:pPr>
        <w:ind w:left="3240" w:hanging="1080"/>
      </w:pPr>
    </w:lvl>
    <w:lvl w:ilvl="4">
      <w:start w:val="1"/>
      <w:numFmt w:val="decimal"/>
      <w:lvlText w:val="%1.%2)%3.%4.%5."/>
      <w:lvlJc w:val="left"/>
      <w:pPr>
        <w:ind w:left="3960" w:hanging="1080"/>
      </w:pPr>
    </w:lvl>
    <w:lvl w:ilvl="5">
      <w:start w:val="1"/>
      <w:numFmt w:val="decimal"/>
      <w:lvlText w:val="%1.%2)%3.%4.%5.%6."/>
      <w:lvlJc w:val="left"/>
      <w:pPr>
        <w:ind w:left="5040" w:hanging="1440"/>
      </w:pPr>
    </w:lvl>
    <w:lvl w:ilvl="6">
      <w:start w:val="1"/>
      <w:numFmt w:val="decimal"/>
      <w:lvlText w:val="%1.%2)%3.%4.%5.%6.%7."/>
      <w:lvlJc w:val="left"/>
      <w:pPr>
        <w:ind w:left="5760" w:hanging="1440"/>
      </w:pPr>
    </w:lvl>
    <w:lvl w:ilvl="7">
      <w:start w:val="1"/>
      <w:numFmt w:val="decimal"/>
      <w:lvlText w:val="%1.%2)%3.%4.%5.%6.%7.%8."/>
      <w:lvlJc w:val="left"/>
      <w:pPr>
        <w:ind w:left="6840" w:hanging="1800"/>
      </w:pPr>
    </w:lvl>
    <w:lvl w:ilvl="8">
      <w:start w:val="1"/>
      <w:numFmt w:val="decimal"/>
      <w:lvlText w:val="%1.%2)%3.%4.%5.%6.%7.%8.%9."/>
      <w:lvlJc w:val="left"/>
      <w:pPr>
        <w:ind w:left="7560" w:hanging="1800"/>
      </w:pPr>
    </w:lvl>
  </w:abstractNum>
  <w:abstractNum w:abstractNumId="35" w15:restartNumberingAfterBreak="0">
    <w:nsid w:val="72777FEA"/>
    <w:multiLevelType w:val="multilevel"/>
    <w:tmpl w:val="3112D7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6" w15:restartNumberingAfterBreak="0">
    <w:nsid w:val="72B85320"/>
    <w:multiLevelType w:val="multilevel"/>
    <w:tmpl w:val="6144F24E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7" w15:restartNumberingAfterBreak="0">
    <w:nsid w:val="734E449F"/>
    <w:multiLevelType w:val="multilevel"/>
    <w:tmpl w:val="81B8DC8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2E4157"/>
    <w:multiLevelType w:val="multilevel"/>
    <w:tmpl w:val="DA68674A"/>
    <w:lvl w:ilvl="0">
      <w:start w:val="1"/>
      <w:numFmt w:val="decimal"/>
      <w:lvlText w:val="%1."/>
      <w:lvlJc w:val="left"/>
      <w:pPr>
        <w:ind w:left="400" w:hanging="400"/>
      </w:pPr>
    </w:lvl>
    <w:lvl w:ilvl="1">
      <w:start w:val="1"/>
      <w:numFmt w:val="decimal"/>
      <w:lvlText w:val="%1.%2)"/>
      <w:lvlJc w:val="left"/>
      <w:pPr>
        <w:ind w:left="1440" w:hanging="720"/>
      </w:pPr>
    </w:lvl>
    <w:lvl w:ilvl="2">
      <w:start w:val="1"/>
      <w:numFmt w:val="decimal"/>
      <w:lvlText w:val="%1.%2)%3."/>
      <w:lvlJc w:val="left"/>
      <w:pPr>
        <w:ind w:left="2160" w:hanging="720"/>
      </w:pPr>
    </w:lvl>
    <w:lvl w:ilvl="3">
      <w:start w:val="1"/>
      <w:numFmt w:val="decimal"/>
      <w:lvlText w:val="%1.%2)%3.%4."/>
      <w:lvlJc w:val="left"/>
      <w:pPr>
        <w:ind w:left="3240" w:hanging="1080"/>
      </w:pPr>
    </w:lvl>
    <w:lvl w:ilvl="4">
      <w:start w:val="1"/>
      <w:numFmt w:val="decimal"/>
      <w:lvlText w:val="%1.%2)%3.%4.%5."/>
      <w:lvlJc w:val="left"/>
      <w:pPr>
        <w:ind w:left="3960" w:hanging="1080"/>
      </w:pPr>
    </w:lvl>
    <w:lvl w:ilvl="5">
      <w:start w:val="1"/>
      <w:numFmt w:val="decimal"/>
      <w:lvlText w:val="%1.%2)%3.%4.%5.%6."/>
      <w:lvlJc w:val="left"/>
      <w:pPr>
        <w:ind w:left="5040" w:hanging="1440"/>
      </w:pPr>
    </w:lvl>
    <w:lvl w:ilvl="6">
      <w:start w:val="1"/>
      <w:numFmt w:val="decimal"/>
      <w:lvlText w:val="%1.%2)%3.%4.%5.%6.%7."/>
      <w:lvlJc w:val="left"/>
      <w:pPr>
        <w:ind w:left="5760" w:hanging="1440"/>
      </w:pPr>
    </w:lvl>
    <w:lvl w:ilvl="7">
      <w:start w:val="1"/>
      <w:numFmt w:val="decimal"/>
      <w:lvlText w:val="%1.%2)%3.%4.%5.%6.%7.%8."/>
      <w:lvlJc w:val="left"/>
      <w:pPr>
        <w:ind w:left="6840" w:hanging="1800"/>
      </w:pPr>
    </w:lvl>
    <w:lvl w:ilvl="8">
      <w:start w:val="1"/>
      <w:numFmt w:val="decimal"/>
      <w:lvlText w:val="%1.%2)%3.%4.%5.%6.%7.%8.%9."/>
      <w:lvlJc w:val="left"/>
      <w:pPr>
        <w:ind w:left="7560" w:hanging="1800"/>
      </w:pPr>
    </w:lvl>
  </w:abstractNum>
  <w:abstractNum w:abstractNumId="39" w15:restartNumberingAfterBreak="0">
    <w:nsid w:val="77E56DE1"/>
    <w:multiLevelType w:val="multilevel"/>
    <w:tmpl w:val="4910483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0" w15:restartNumberingAfterBreak="0">
    <w:nsid w:val="7ACD6089"/>
    <w:multiLevelType w:val="multilevel"/>
    <w:tmpl w:val="46E084D4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1" w15:restartNumberingAfterBreak="0">
    <w:nsid w:val="7C552D60"/>
    <w:multiLevelType w:val="multilevel"/>
    <w:tmpl w:val="DA3CE85E"/>
    <w:lvl w:ilvl="0">
      <w:start w:val="5"/>
      <w:numFmt w:val="decimal"/>
      <w:lvlText w:val="%1."/>
      <w:lvlJc w:val="left"/>
      <w:pPr>
        <w:ind w:left="400" w:hanging="400"/>
      </w:pPr>
    </w:lvl>
    <w:lvl w:ilvl="1">
      <w:start w:val="1"/>
      <w:numFmt w:val="lowerLetter"/>
      <w:lvlText w:val="%2)"/>
      <w:lvlJc w:val="left"/>
      <w:pPr>
        <w:ind w:left="1080" w:hanging="720"/>
      </w:pPr>
    </w:lvl>
    <w:lvl w:ilvl="2">
      <w:start w:val="1"/>
      <w:numFmt w:val="decimal"/>
      <w:lvlText w:val="%1.%2)%3."/>
      <w:lvlJc w:val="left"/>
      <w:pPr>
        <w:ind w:left="1440" w:hanging="720"/>
      </w:pPr>
    </w:lvl>
    <w:lvl w:ilvl="3">
      <w:start w:val="1"/>
      <w:numFmt w:val="decimal"/>
      <w:lvlText w:val="%1.%2)%3.%4."/>
      <w:lvlJc w:val="left"/>
      <w:pPr>
        <w:ind w:left="2160" w:hanging="1080"/>
      </w:pPr>
    </w:lvl>
    <w:lvl w:ilvl="4">
      <w:start w:val="1"/>
      <w:numFmt w:val="decimal"/>
      <w:lvlText w:val="%1.%2)%3.%4.%5."/>
      <w:lvlJc w:val="left"/>
      <w:pPr>
        <w:ind w:left="2520" w:hanging="1080"/>
      </w:pPr>
    </w:lvl>
    <w:lvl w:ilvl="5">
      <w:start w:val="1"/>
      <w:numFmt w:val="decimal"/>
      <w:lvlText w:val="%1.%2)%3.%4.%5.%6."/>
      <w:lvlJc w:val="left"/>
      <w:pPr>
        <w:ind w:left="3240" w:hanging="1440"/>
      </w:pPr>
    </w:lvl>
    <w:lvl w:ilvl="6">
      <w:start w:val="1"/>
      <w:numFmt w:val="decimal"/>
      <w:lvlText w:val="%1.%2)%3.%4.%5.%6.%7."/>
      <w:lvlJc w:val="left"/>
      <w:pPr>
        <w:ind w:left="3600" w:hanging="1440"/>
      </w:pPr>
    </w:lvl>
    <w:lvl w:ilvl="7">
      <w:start w:val="1"/>
      <w:numFmt w:val="decimal"/>
      <w:lvlText w:val="%1.%2)%3.%4.%5.%6.%7.%8."/>
      <w:lvlJc w:val="left"/>
      <w:pPr>
        <w:ind w:left="4320" w:hanging="1800"/>
      </w:pPr>
    </w:lvl>
    <w:lvl w:ilvl="8">
      <w:start w:val="1"/>
      <w:numFmt w:val="decimal"/>
      <w:lvlText w:val="%1.%2)%3.%4.%5.%6.%7.%8.%9."/>
      <w:lvlJc w:val="left"/>
      <w:pPr>
        <w:ind w:left="4680" w:hanging="1800"/>
      </w:pPr>
    </w:lvl>
  </w:abstractNum>
  <w:abstractNum w:abstractNumId="42" w15:restartNumberingAfterBreak="0">
    <w:nsid w:val="7C6F08AA"/>
    <w:multiLevelType w:val="multilevel"/>
    <w:tmpl w:val="3CB0942C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E276B64"/>
    <w:multiLevelType w:val="multilevel"/>
    <w:tmpl w:val="5030ACAA"/>
    <w:lvl w:ilvl="0">
      <w:start w:val="6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526868089">
    <w:abstractNumId w:val="29"/>
  </w:num>
  <w:num w:numId="2" w16cid:durableId="1626035897">
    <w:abstractNumId w:val="11"/>
  </w:num>
  <w:num w:numId="3" w16cid:durableId="1766921886">
    <w:abstractNumId w:val="16"/>
  </w:num>
  <w:num w:numId="4" w16cid:durableId="1613055469">
    <w:abstractNumId w:val="28"/>
  </w:num>
  <w:num w:numId="5" w16cid:durableId="12194006">
    <w:abstractNumId w:val="5"/>
  </w:num>
  <w:num w:numId="6" w16cid:durableId="1914972716">
    <w:abstractNumId w:val="25"/>
  </w:num>
  <w:num w:numId="7" w16cid:durableId="1459764568">
    <w:abstractNumId w:val="40"/>
  </w:num>
  <w:num w:numId="8" w16cid:durableId="1469782198">
    <w:abstractNumId w:val="3"/>
  </w:num>
  <w:num w:numId="9" w16cid:durableId="1352339998">
    <w:abstractNumId w:val="20"/>
  </w:num>
  <w:num w:numId="10" w16cid:durableId="496726289">
    <w:abstractNumId w:val="43"/>
  </w:num>
  <w:num w:numId="11" w16cid:durableId="720862320">
    <w:abstractNumId w:val="17"/>
  </w:num>
  <w:num w:numId="12" w16cid:durableId="1007951458">
    <w:abstractNumId w:val="9"/>
  </w:num>
  <w:num w:numId="13" w16cid:durableId="565334066">
    <w:abstractNumId w:val="26"/>
  </w:num>
  <w:num w:numId="14" w16cid:durableId="1698311510">
    <w:abstractNumId w:val="32"/>
  </w:num>
  <w:num w:numId="15" w16cid:durableId="1598172118">
    <w:abstractNumId w:val="35"/>
  </w:num>
  <w:num w:numId="16" w16cid:durableId="2135370892">
    <w:abstractNumId w:val="0"/>
  </w:num>
  <w:num w:numId="17" w16cid:durableId="1188761076">
    <w:abstractNumId w:val="13"/>
  </w:num>
  <w:num w:numId="18" w16cid:durableId="1032195071">
    <w:abstractNumId w:val="19"/>
  </w:num>
  <w:num w:numId="19" w16cid:durableId="451747241">
    <w:abstractNumId w:val="14"/>
  </w:num>
  <w:num w:numId="20" w16cid:durableId="834339694">
    <w:abstractNumId w:val="30"/>
  </w:num>
  <w:num w:numId="21" w16cid:durableId="766385083">
    <w:abstractNumId w:val="1"/>
  </w:num>
  <w:num w:numId="22" w16cid:durableId="441077462">
    <w:abstractNumId w:val="2"/>
  </w:num>
  <w:num w:numId="23" w16cid:durableId="2008827841">
    <w:abstractNumId w:val="15"/>
  </w:num>
  <w:num w:numId="24" w16cid:durableId="1190337205">
    <w:abstractNumId w:val="8"/>
  </w:num>
  <w:num w:numId="25" w16cid:durableId="1609968952">
    <w:abstractNumId w:val="18"/>
  </w:num>
  <w:num w:numId="26" w16cid:durableId="1808475136">
    <w:abstractNumId w:val="4"/>
  </w:num>
  <w:num w:numId="27" w16cid:durableId="1216938242">
    <w:abstractNumId w:val="36"/>
  </w:num>
  <w:num w:numId="28" w16cid:durableId="121309767">
    <w:abstractNumId w:val="7"/>
  </w:num>
  <w:num w:numId="29" w16cid:durableId="1322663601">
    <w:abstractNumId w:val="38"/>
  </w:num>
  <w:num w:numId="30" w16cid:durableId="150097465">
    <w:abstractNumId w:val="42"/>
  </w:num>
  <w:num w:numId="31" w16cid:durableId="1789624036">
    <w:abstractNumId w:val="31"/>
  </w:num>
  <w:num w:numId="32" w16cid:durableId="1577285172">
    <w:abstractNumId w:val="23"/>
  </w:num>
  <w:num w:numId="33" w16cid:durableId="1238593871">
    <w:abstractNumId w:val="41"/>
  </w:num>
  <w:num w:numId="34" w16cid:durableId="2142772070">
    <w:abstractNumId w:val="34"/>
  </w:num>
  <w:num w:numId="35" w16cid:durableId="1758869949">
    <w:abstractNumId w:val="39"/>
  </w:num>
  <w:num w:numId="36" w16cid:durableId="179397608">
    <w:abstractNumId w:val="21"/>
  </w:num>
  <w:num w:numId="37" w16cid:durableId="975724564">
    <w:abstractNumId w:val="27"/>
  </w:num>
  <w:num w:numId="38" w16cid:durableId="893396895">
    <w:abstractNumId w:val="37"/>
  </w:num>
  <w:num w:numId="39" w16cid:durableId="1785492697">
    <w:abstractNumId w:val="22"/>
  </w:num>
  <w:num w:numId="40" w16cid:durableId="1844201596">
    <w:abstractNumId w:val="24"/>
  </w:num>
  <w:num w:numId="41" w16cid:durableId="784421401">
    <w:abstractNumId w:val="12"/>
  </w:num>
  <w:num w:numId="42" w16cid:durableId="1195652430">
    <w:abstractNumId w:val="33"/>
  </w:num>
  <w:num w:numId="43" w16cid:durableId="1264921314">
    <w:abstractNumId w:val="6"/>
  </w:num>
  <w:num w:numId="44" w16cid:durableId="17034397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115"/>
    <w:rsid w:val="000278F2"/>
    <w:rsid w:val="000907A0"/>
    <w:rsid w:val="0011138C"/>
    <w:rsid w:val="0012782F"/>
    <w:rsid w:val="00144E03"/>
    <w:rsid w:val="00182374"/>
    <w:rsid w:val="0018561F"/>
    <w:rsid w:val="001C3AEE"/>
    <w:rsid w:val="002165CE"/>
    <w:rsid w:val="0025C7A6"/>
    <w:rsid w:val="00266498"/>
    <w:rsid w:val="00277334"/>
    <w:rsid w:val="002F4D6A"/>
    <w:rsid w:val="003208C0"/>
    <w:rsid w:val="00372772"/>
    <w:rsid w:val="0038C7CD"/>
    <w:rsid w:val="003B0F18"/>
    <w:rsid w:val="00475E32"/>
    <w:rsid w:val="004C087A"/>
    <w:rsid w:val="004C2005"/>
    <w:rsid w:val="004C6DF1"/>
    <w:rsid w:val="004F09E7"/>
    <w:rsid w:val="004F0FC3"/>
    <w:rsid w:val="00553897"/>
    <w:rsid w:val="00577D35"/>
    <w:rsid w:val="006073BE"/>
    <w:rsid w:val="00637115"/>
    <w:rsid w:val="007016BE"/>
    <w:rsid w:val="007235AB"/>
    <w:rsid w:val="007902EE"/>
    <w:rsid w:val="007A0600"/>
    <w:rsid w:val="00846DA0"/>
    <w:rsid w:val="008E0F35"/>
    <w:rsid w:val="009460B8"/>
    <w:rsid w:val="00946E4D"/>
    <w:rsid w:val="00971BB9"/>
    <w:rsid w:val="00976CB8"/>
    <w:rsid w:val="009D2272"/>
    <w:rsid w:val="00A3140E"/>
    <w:rsid w:val="00A53CD7"/>
    <w:rsid w:val="00A61343"/>
    <w:rsid w:val="00B00342"/>
    <w:rsid w:val="00C32AE0"/>
    <w:rsid w:val="00C51451"/>
    <w:rsid w:val="00C84687"/>
    <w:rsid w:val="00C8469E"/>
    <w:rsid w:val="00CD1048"/>
    <w:rsid w:val="00CD4CC4"/>
    <w:rsid w:val="00CE0FB2"/>
    <w:rsid w:val="00CF6E71"/>
    <w:rsid w:val="00D13C33"/>
    <w:rsid w:val="00D3592F"/>
    <w:rsid w:val="00D529D6"/>
    <w:rsid w:val="00D869F8"/>
    <w:rsid w:val="00DB5857"/>
    <w:rsid w:val="00DF7739"/>
    <w:rsid w:val="00E00EC7"/>
    <w:rsid w:val="00E018BB"/>
    <w:rsid w:val="00E20D33"/>
    <w:rsid w:val="00EA089C"/>
    <w:rsid w:val="00EF58AB"/>
    <w:rsid w:val="00F37FD8"/>
    <w:rsid w:val="00F57AC8"/>
    <w:rsid w:val="00F64C12"/>
    <w:rsid w:val="00FA282B"/>
    <w:rsid w:val="00FE3835"/>
    <w:rsid w:val="00FF7661"/>
    <w:rsid w:val="0119D55B"/>
    <w:rsid w:val="013883CA"/>
    <w:rsid w:val="01714BFF"/>
    <w:rsid w:val="01F06976"/>
    <w:rsid w:val="02820DF2"/>
    <w:rsid w:val="028388DC"/>
    <w:rsid w:val="033F1627"/>
    <w:rsid w:val="04592832"/>
    <w:rsid w:val="0463433D"/>
    <w:rsid w:val="04658B6A"/>
    <w:rsid w:val="04A33232"/>
    <w:rsid w:val="05175EB1"/>
    <w:rsid w:val="052FBB89"/>
    <w:rsid w:val="059F3ACD"/>
    <w:rsid w:val="06560B79"/>
    <w:rsid w:val="0682B729"/>
    <w:rsid w:val="06A3C7A4"/>
    <w:rsid w:val="06DBC0B9"/>
    <w:rsid w:val="06FBB5E3"/>
    <w:rsid w:val="06FDE6B0"/>
    <w:rsid w:val="090EEFE6"/>
    <w:rsid w:val="09137F52"/>
    <w:rsid w:val="09DB137F"/>
    <w:rsid w:val="0AA84CC3"/>
    <w:rsid w:val="0B25F615"/>
    <w:rsid w:val="0B63AE51"/>
    <w:rsid w:val="0B9DECA5"/>
    <w:rsid w:val="0C413AAA"/>
    <w:rsid w:val="0D1465F3"/>
    <w:rsid w:val="0E11E0CD"/>
    <w:rsid w:val="0E200559"/>
    <w:rsid w:val="0E5D5EED"/>
    <w:rsid w:val="0EDA5B95"/>
    <w:rsid w:val="0EFB124C"/>
    <w:rsid w:val="0F3B6A89"/>
    <w:rsid w:val="106B3B86"/>
    <w:rsid w:val="109CA784"/>
    <w:rsid w:val="11200578"/>
    <w:rsid w:val="1123A4B2"/>
    <w:rsid w:val="13CF6903"/>
    <w:rsid w:val="13EFD1E7"/>
    <w:rsid w:val="15627ABB"/>
    <w:rsid w:val="157E10EF"/>
    <w:rsid w:val="15814DC7"/>
    <w:rsid w:val="1636C34F"/>
    <w:rsid w:val="16B915B4"/>
    <w:rsid w:val="175122DF"/>
    <w:rsid w:val="176B4463"/>
    <w:rsid w:val="179DED80"/>
    <w:rsid w:val="18E30F80"/>
    <w:rsid w:val="193F5791"/>
    <w:rsid w:val="195C8B44"/>
    <w:rsid w:val="1A231292"/>
    <w:rsid w:val="1A47FFBF"/>
    <w:rsid w:val="1A4FA832"/>
    <w:rsid w:val="1A503129"/>
    <w:rsid w:val="1A52F3A3"/>
    <w:rsid w:val="1AC1D344"/>
    <w:rsid w:val="1BCFCDE0"/>
    <w:rsid w:val="1BD3334E"/>
    <w:rsid w:val="1C3D3893"/>
    <w:rsid w:val="1C4DBD62"/>
    <w:rsid w:val="1C8D5007"/>
    <w:rsid w:val="1D313DB8"/>
    <w:rsid w:val="1D6EB14F"/>
    <w:rsid w:val="1DDC781A"/>
    <w:rsid w:val="1E016A47"/>
    <w:rsid w:val="1E2A5630"/>
    <w:rsid w:val="1F1347C9"/>
    <w:rsid w:val="1FF30256"/>
    <w:rsid w:val="2308A4D0"/>
    <w:rsid w:val="240928EF"/>
    <w:rsid w:val="241C4989"/>
    <w:rsid w:val="24ED8B75"/>
    <w:rsid w:val="26E13872"/>
    <w:rsid w:val="274F7CD7"/>
    <w:rsid w:val="28AC0B56"/>
    <w:rsid w:val="29A03917"/>
    <w:rsid w:val="29B76F1B"/>
    <w:rsid w:val="29FA5905"/>
    <w:rsid w:val="2A1F4ECF"/>
    <w:rsid w:val="2A4C5FC3"/>
    <w:rsid w:val="2AEBC7B6"/>
    <w:rsid w:val="2AFB1100"/>
    <w:rsid w:val="2B257497"/>
    <w:rsid w:val="2B8ADDF4"/>
    <w:rsid w:val="2BAC5DE2"/>
    <w:rsid w:val="2C5780C8"/>
    <w:rsid w:val="2CADC8CD"/>
    <w:rsid w:val="2CF59E65"/>
    <w:rsid w:val="2CFAD824"/>
    <w:rsid w:val="2D7F36DF"/>
    <w:rsid w:val="2D85B40D"/>
    <w:rsid w:val="2EAEA7CD"/>
    <w:rsid w:val="2EC7ADB7"/>
    <w:rsid w:val="2EF2D1AE"/>
    <w:rsid w:val="2F117F56"/>
    <w:rsid w:val="30B33EBB"/>
    <w:rsid w:val="30C5C574"/>
    <w:rsid w:val="3168215F"/>
    <w:rsid w:val="31F83162"/>
    <w:rsid w:val="32B0E10A"/>
    <w:rsid w:val="331D34A0"/>
    <w:rsid w:val="335A6849"/>
    <w:rsid w:val="33816F92"/>
    <w:rsid w:val="34488E6E"/>
    <w:rsid w:val="345B37AC"/>
    <w:rsid w:val="347EB60B"/>
    <w:rsid w:val="35EC9008"/>
    <w:rsid w:val="35FFE5F1"/>
    <w:rsid w:val="3608C6B3"/>
    <w:rsid w:val="36D60049"/>
    <w:rsid w:val="371C750B"/>
    <w:rsid w:val="37C87BA2"/>
    <w:rsid w:val="382018D7"/>
    <w:rsid w:val="38839FDA"/>
    <w:rsid w:val="389106DB"/>
    <w:rsid w:val="3A0C6A53"/>
    <w:rsid w:val="3A4DB47D"/>
    <w:rsid w:val="3B413954"/>
    <w:rsid w:val="3C874193"/>
    <w:rsid w:val="3D3E7B65"/>
    <w:rsid w:val="3D481F04"/>
    <w:rsid w:val="3DC50BF9"/>
    <w:rsid w:val="3E94CDF1"/>
    <w:rsid w:val="3EC9472F"/>
    <w:rsid w:val="3F34B5FF"/>
    <w:rsid w:val="3F843D36"/>
    <w:rsid w:val="4132F81F"/>
    <w:rsid w:val="439423F9"/>
    <w:rsid w:val="44063AD5"/>
    <w:rsid w:val="442B4F5C"/>
    <w:rsid w:val="44427B7E"/>
    <w:rsid w:val="4459A8F0"/>
    <w:rsid w:val="44C8B3EF"/>
    <w:rsid w:val="44E8AF76"/>
    <w:rsid w:val="4628239D"/>
    <w:rsid w:val="464F56A1"/>
    <w:rsid w:val="4663915A"/>
    <w:rsid w:val="4747FCFD"/>
    <w:rsid w:val="47533DAD"/>
    <w:rsid w:val="47787497"/>
    <w:rsid w:val="47C3F72F"/>
    <w:rsid w:val="4829D80F"/>
    <w:rsid w:val="49696C22"/>
    <w:rsid w:val="49889F1B"/>
    <w:rsid w:val="4994BB5B"/>
    <w:rsid w:val="49D61304"/>
    <w:rsid w:val="4A13DB73"/>
    <w:rsid w:val="4C6EEE60"/>
    <w:rsid w:val="4CB9B2C9"/>
    <w:rsid w:val="4CDD6406"/>
    <w:rsid w:val="4DE6DA55"/>
    <w:rsid w:val="4E43A974"/>
    <w:rsid w:val="4E62955B"/>
    <w:rsid w:val="4E70F710"/>
    <w:rsid w:val="4E78CF24"/>
    <w:rsid w:val="52829184"/>
    <w:rsid w:val="52A77D0D"/>
    <w:rsid w:val="52B59A06"/>
    <w:rsid w:val="52B739B2"/>
    <w:rsid w:val="52DD0ADF"/>
    <w:rsid w:val="545B398F"/>
    <w:rsid w:val="55081411"/>
    <w:rsid w:val="555EF6CF"/>
    <w:rsid w:val="55947AEA"/>
    <w:rsid w:val="5755DCC5"/>
    <w:rsid w:val="57B0A538"/>
    <w:rsid w:val="57E08455"/>
    <w:rsid w:val="57EAD8D8"/>
    <w:rsid w:val="57F55B20"/>
    <w:rsid w:val="59DADE64"/>
    <w:rsid w:val="59F4FF3B"/>
    <w:rsid w:val="5A167B1E"/>
    <w:rsid w:val="5A2B88F1"/>
    <w:rsid w:val="5BC299DA"/>
    <w:rsid w:val="5DFCE391"/>
    <w:rsid w:val="5E9898FB"/>
    <w:rsid w:val="5F9D867B"/>
    <w:rsid w:val="607CF79F"/>
    <w:rsid w:val="60BBEA45"/>
    <w:rsid w:val="60DC12DD"/>
    <w:rsid w:val="61EA6243"/>
    <w:rsid w:val="622F5D03"/>
    <w:rsid w:val="623472F1"/>
    <w:rsid w:val="63115910"/>
    <w:rsid w:val="63233ACE"/>
    <w:rsid w:val="641CB51F"/>
    <w:rsid w:val="6452BADF"/>
    <w:rsid w:val="652966E4"/>
    <w:rsid w:val="65CA4442"/>
    <w:rsid w:val="65F6B1AB"/>
    <w:rsid w:val="671AB091"/>
    <w:rsid w:val="68364A7A"/>
    <w:rsid w:val="68FB7260"/>
    <w:rsid w:val="693902C5"/>
    <w:rsid w:val="6A3F3E0C"/>
    <w:rsid w:val="6A6F32FA"/>
    <w:rsid w:val="6C2AFED3"/>
    <w:rsid w:val="6C71F2DF"/>
    <w:rsid w:val="6CD45930"/>
    <w:rsid w:val="6D1053AE"/>
    <w:rsid w:val="6DC41870"/>
    <w:rsid w:val="6E36D2C0"/>
    <w:rsid w:val="6E5A8840"/>
    <w:rsid w:val="6E7152BF"/>
    <w:rsid w:val="6F54AAD2"/>
    <w:rsid w:val="6F781663"/>
    <w:rsid w:val="6F838A39"/>
    <w:rsid w:val="6FD65FB1"/>
    <w:rsid w:val="70EF11D6"/>
    <w:rsid w:val="71E82FA0"/>
    <w:rsid w:val="7288FE4A"/>
    <w:rsid w:val="72D86640"/>
    <w:rsid w:val="72F03EB8"/>
    <w:rsid w:val="72F63858"/>
    <w:rsid w:val="732B256C"/>
    <w:rsid w:val="7339FCC4"/>
    <w:rsid w:val="73783B5D"/>
    <w:rsid w:val="73EE9B0D"/>
    <w:rsid w:val="7698F16F"/>
    <w:rsid w:val="76AF569B"/>
    <w:rsid w:val="773377DB"/>
    <w:rsid w:val="789032C0"/>
    <w:rsid w:val="78A43D32"/>
    <w:rsid w:val="78E7543D"/>
    <w:rsid w:val="78FE8ADF"/>
    <w:rsid w:val="7944CCBE"/>
    <w:rsid w:val="7A38D2FF"/>
    <w:rsid w:val="7B0D0DD2"/>
    <w:rsid w:val="7B43C1E8"/>
    <w:rsid w:val="7B444C4D"/>
    <w:rsid w:val="7B916BC8"/>
    <w:rsid w:val="7BF28E02"/>
    <w:rsid w:val="7C78E395"/>
    <w:rsid w:val="7C7D4313"/>
    <w:rsid w:val="7C90E270"/>
    <w:rsid w:val="7CB37DC0"/>
    <w:rsid w:val="7D249F55"/>
    <w:rsid w:val="7D618208"/>
    <w:rsid w:val="7DA2B598"/>
    <w:rsid w:val="7DFF8DC5"/>
    <w:rsid w:val="7E475C03"/>
    <w:rsid w:val="7F4B4A42"/>
    <w:rsid w:val="7F95311F"/>
    <w:rsid w:val="7FADE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18608"/>
  <w15:docId w15:val="{B7A3A19F-AF5C-4213-98C6-64916B957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pl-PL" w:eastAsia="pl-PL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1"/>
    <w:next w:val="Normalny1"/>
    <w:rsid w:val="00637115"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Nagwek2">
    <w:name w:val="heading 2"/>
    <w:basedOn w:val="Normalny1"/>
    <w:next w:val="Normalny1"/>
    <w:rsid w:val="00637115"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Nagwek3">
    <w:name w:val="heading 3"/>
    <w:basedOn w:val="Normalny1"/>
    <w:next w:val="Normalny1"/>
    <w:rsid w:val="00637115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Nagwek4">
    <w:name w:val="heading 4"/>
    <w:basedOn w:val="Normalny1"/>
    <w:next w:val="Normalny1"/>
    <w:rsid w:val="00637115"/>
    <w:pPr>
      <w:keepNext/>
      <w:keepLines/>
      <w:spacing w:before="80" w:after="40"/>
      <w:outlineLvl w:val="3"/>
    </w:pPr>
    <w:rPr>
      <w:i/>
      <w:color w:val="0F4761"/>
    </w:rPr>
  </w:style>
  <w:style w:type="paragraph" w:styleId="Nagwek5">
    <w:name w:val="heading 5"/>
    <w:basedOn w:val="Normalny1"/>
    <w:next w:val="Normalny1"/>
    <w:rsid w:val="00637115"/>
    <w:pPr>
      <w:keepNext/>
      <w:keepLines/>
      <w:spacing w:before="80" w:after="40"/>
      <w:outlineLvl w:val="4"/>
    </w:pPr>
    <w:rPr>
      <w:color w:val="0F4761"/>
    </w:rPr>
  </w:style>
  <w:style w:type="paragraph" w:styleId="Nagwek6">
    <w:name w:val="heading 6"/>
    <w:basedOn w:val="Normalny1"/>
    <w:next w:val="Normalny1"/>
    <w:rsid w:val="00637115"/>
    <w:pPr>
      <w:keepNext/>
      <w:keepLines/>
      <w:spacing w:before="40" w:after="0"/>
      <w:outlineLvl w:val="5"/>
    </w:pPr>
    <w:rPr>
      <w:i/>
      <w:color w:val="59595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637115"/>
  </w:style>
  <w:style w:type="table" w:customStyle="1" w:styleId="TableNormal">
    <w:name w:val="Table Normal"/>
    <w:rsid w:val="0063711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rsid w:val="00637115"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Podtytu">
    <w:name w:val="Subtitle"/>
    <w:basedOn w:val="Normalny1"/>
    <w:next w:val="Normalny1"/>
    <w:rsid w:val="00637115"/>
    <w:rPr>
      <w:color w:val="595959"/>
      <w:sz w:val="28"/>
      <w:szCs w:val="28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3711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37115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37115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6E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6E71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9460B8"/>
    <w:pPr>
      <w:spacing w:after="0" w:line="240" w:lineRule="auto"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902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902EE"/>
    <w:rPr>
      <w:b/>
      <w:bCs/>
      <w:sz w:val="20"/>
      <w:szCs w:val="20"/>
    </w:rPr>
  </w:style>
  <w:style w:type="paragraph" w:styleId="Nagwek">
    <w:name w:val="header"/>
    <w:basedOn w:val="Normalny"/>
    <w:uiPriority w:val="99"/>
    <w:unhideWhenUsed/>
    <w:rsid w:val="0EFB124C"/>
    <w:pPr>
      <w:tabs>
        <w:tab w:val="center" w:pos="4680"/>
        <w:tab w:val="right" w:pos="9360"/>
      </w:tabs>
      <w:spacing w:after="0" w:line="240" w:lineRule="auto"/>
    </w:pPr>
  </w:style>
  <w:style w:type="paragraph" w:styleId="Stopka">
    <w:name w:val="footer"/>
    <w:basedOn w:val="Normalny"/>
    <w:uiPriority w:val="99"/>
    <w:unhideWhenUsed/>
    <w:rsid w:val="0EFB124C"/>
    <w:pPr>
      <w:tabs>
        <w:tab w:val="center" w:pos="4680"/>
        <w:tab w:val="right" w:pos="9360"/>
      </w:tabs>
      <w:spacing w:after="0" w:line="240" w:lineRule="auto"/>
    </w:p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2054</Words>
  <Characters>12330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Bogdan Ciechomski</cp:lastModifiedBy>
  <cp:revision>5</cp:revision>
  <cp:lastPrinted>2025-05-12T09:45:00Z</cp:lastPrinted>
  <dcterms:created xsi:type="dcterms:W3CDTF">2025-03-27T12:13:00Z</dcterms:created>
  <dcterms:modified xsi:type="dcterms:W3CDTF">2025-05-14T14:10:00Z</dcterms:modified>
</cp:coreProperties>
</file>